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803F" w14:textId="1F23D08D" w:rsidR="0029234D" w:rsidRDefault="0029234D" w:rsidP="008D2E0C">
      <w:pPr>
        <w:pStyle w:val="PolicyHeading1-Accessible"/>
      </w:pPr>
      <w:r>
        <w:rPr>
          <w:rFonts w:eastAsia="Times New Roman" w:cstheme="minorHAnsi"/>
          <w:caps/>
          <w:noProof/>
          <w:color w:val="EEECE1" w:themeColor="background2"/>
          <w:sz w:val="36"/>
          <w:szCs w:val="40"/>
        </w:rPr>
        <mc:AlternateContent>
          <mc:Choice Requires="wps">
            <w:drawing>
              <wp:anchor distT="0" distB="0" distL="114300" distR="114300" simplePos="0" relativeHeight="251665408" behindDoc="0" locked="0" layoutInCell="1" allowOverlap="1" wp14:anchorId="677810D9" wp14:editId="75DEC358">
                <wp:simplePos x="0" y="0"/>
                <wp:positionH relativeFrom="margin">
                  <wp:posOffset>-92224</wp:posOffset>
                </wp:positionH>
                <wp:positionV relativeFrom="page">
                  <wp:posOffset>2918013</wp:posOffset>
                </wp:positionV>
                <wp:extent cx="3576320" cy="5284694"/>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28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DC39" w14:textId="48207DE0" w:rsidR="00B3208C" w:rsidRDefault="008F028D"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 xml:space="preserve">VOLUNTEERS AND VISITORS IN SCHOOLS </w:t>
                            </w:r>
                          </w:p>
                          <w:p w14:paraId="721B5826" w14:textId="5295E324" w:rsidR="00B3208C" w:rsidRPr="00502F27" w:rsidRDefault="008F028D" w:rsidP="00B3208C">
                            <w:pPr>
                              <w:pStyle w:val="Title"/>
                              <w:spacing w:line="240" w:lineRule="auto"/>
                              <w:rPr>
                                <w:color w:val="FFFFFF" w:themeColor="background1"/>
                                <w:sz w:val="48"/>
                              </w:rPr>
                            </w:pPr>
                            <w:r>
                              <w:rPr>
                                <w:color w:val="FFFFFF" w:themeColor="background1"/>
                                <w:sz w:val="48"/>
                              </w:rPr>
                              <w:t>CODE OF CONDUCT</w:t>
                            </w:r>
                          </w:p>
                          <w:p w14:paraId="1E11ADC1" w14:textId="77777777" w:rsidR="00B3208C" w:rsidRPr="00957C2A" w:rsidRDefault="00B3208C" w:rsidP="00B3208C">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810D9" id="_x0000_t202" coordsize="21600,21600" o:spt="202" path="m,l,21600r21600,l21600,xe">
                <v:stroke joinstyle="miter"/>
                <v:path gradientshapeok="t" o:connecttype="rect"/>
              </v:shapetype>
              <v:shape id="Text Box 9" o:spid="_x0000_s1026" type="#_x0000_t202" style="position:absolute;margin-left:-7.25pt;margin-top:229.75pt;width:281.6pt;height:41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" filled="f" stroked="f">
                <v:textbox>
                  <w:txbxContent>
                    <w:p w14:paraId="5166DC39" w14:textId="48207DE0" w:rsidR="00B3208C" w:rsidRDefault="008F028D"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 xml:space="preserve">VOLUNTEERS AND VISITORS IN SCHOOLS </w:t>
                      </w:r>
                    </w:p>
                    <w:p w14:paraId="721B5826" w14:textId="5295E324" w:rsidR="00B3208C" w:rsidRPr="00502F27" w:rsidRDefault="008F028D" w:rsidP="00B3208C">
                      <w:pPr>
                        <w:pStyle w:val="Title"/>
                        <w:spacing w:line="240" w:lineRule="auto"/>
                        <w:rPr>
                          <w:color w:val="FFFFFF" w:themeColor="background1"/>
                          <w:sz w:val="48"/>
                        </w:rPr>
                      </w:pPr>
                      <w:r>
                        <w:rPr>
                          <w:color w:val="FFFFFF" w:themeColor="background1"/>
                          <w:sz w:val="48"/>
                        </w:rPr>
                        <w:t>CODE OF CONDUCT</w:t>
                      </w:r>
                    </w:p>
                    <w:p w14:paraId="1E11ADC1" w14:textId="77777777" w:rsidR="00B3208C" w:rsidRPr="00957C2A" w:rsidRDefault="00B3208C" w:rsidP="00B3208C">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B3208C" w:rsidRPr="00437988">
        <w:rPr>
          <w:noProof/>
        </w:rPr>
        <w:drawing>
          <wp:anchor distT="0" distB="0" distL="114300" distR="114300" simplePos="0" relativeHeight="251667456" behindDoc="0" locked="0" layoutInCell="1" allowOverlap="1" wp14:anchorId="25A629A0" wp14:editId="40BDD745">
            <wp:simplePos x="0" y="0"/>
            <wp:positionH relativeFrom="margin">
              <wp:align>left</wp:align>
            </wp:positionH>
            <wp:positionV relativeFrom="paragraph">
              <wp:posOffset>8658225</wp:posOffset>
            </wp:positionV>
            <wp:extent cx="1357100" cy="400050"/>
            <wp:effectExtent l="0" t="0" r="0" b="0"/>
            <wp:wrapTopAndBottom/>
            <wp:docPr id="7" name="Picture 7"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00B3208C" w:rsidRPr="00437988">
        <w:rPr>
          <w:noProof/>
        </w:rPr>
        <mc:AlternateContent>
          <mc:Choice Requires="wps">
            <w:drawing>
              <wp:anchor distT="45720" distB="45720" distL="114300" distR="114300" simplePos="0" relativeHeight="251669504" behindDoc="0" locked="0" layoutInCell="1" allowOverlap="1" wp14:anchorId="3D561B34" wp14:editId="1426A9F5">
                <wp:simplePos x="0" y="0"/>
                <wp:positionH relativeFrom="page">
                  <wp:align>right</wp:align>
                </wp:positionH>
                <wp:positionV relativeFrom="paragraph">
                  <wp:posOffset>8678545</wp:posOffset>
                </wp:positionV>
                <wp:extent cx="5541010" cy="379730"/>
                <wp:effectExtent l="0" t="0" r="254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3"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61B34" id="Text Box 2" o:spid="_x0000_s1027" type="#_x0000_t202" style="position:absolute;margin-left:385.1pt;margin-top:683.35pt;width:436.3pt;height:29.9pt;z-index:2516695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yFIwIAACQ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" stroked="f">
                <v:textbo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4"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v:textbox>
                <w10:wrap type="square" anchorx="page"/>
              </v:shape>
            </w:pict>
          </mc:Fallback>
        </mc:AlternateContent>
      </w:r>
      <w:r w:rsidR="00020045">
        <w:rPr>
          <w:noProof/>
        </w:rPr>
        <mc:AlternateContent>
          <mc:Choice Requires="wps">
            <w:drawing>
              <wp:anchor distT="0" distB="0" distL="114300" distR="114300" simplePos="0" relativeHeight="251663360" behindDoc="0" locked="0" layoutInCell="1" allowOverlap="1" wp14:anchorId="10C75BD3" wp14:editId="4B1A70DD">
                <wp:simplePos x="0" y="0"/>
                <wp:positionH relativeFrom="page">
                  <wp:posOffset>3578225</wp:posOffset>
                </wp:positionH>
                <wp:positionV relativeFrom="page">
                  <wp:posOffset>10138410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A88D8" w14:textId="5D43958B" w:rsidR="003E0BD8" w:rsidRPr="009E18B6" w:rsidRDefault="003E0BD8" w:rsidP="003E0BD8">
                            <w:pPr>
                              <w:pStyle w:val="BodyText1"/>
                              <w:jc w:val="right"/>
                              <w:rPr>
                                <w:rFonts w:asciiTheme="majorHAnsi" w:hAnsiTheme="majorHAnsi" w:cstheme="majorHAnsi"/>
                                <w:b/>
                                <w:color w:val="auto"/>
                                <w:sz w:val="24"/>
                                <w:szCs w:val="24"/>
                              </w:rPr>
                            </w:pPr>
                            <w:r w:rsidRPr="009E18B6">
                              <w:rPr>
                                <w:rFonts w:asciiTheme="majorHAnsi" w:hAnsiTheme="majorHAnsi" w:cstheme="majorHAnsi"/>
                                <w:b/>
                                <w:color w:val="auto"/>
                                <w:highlight w:val="lightGray"/>
                                <w:bdr w:val="none" w:sz="0" w:space="0" w:color="auto" w:frame="1"/>
                              </w:rPr>
                              <w:t>Document No.</w:t>
                            </w:r>
                            <w:r w:rsidRPr="009E18B6">
                              <w:rPr>
                                <w:rFonts w:asciiTheme="majorHAnsi" w:hAnsiTheme="majorHAnsi" w:cstheme="majorHAnsi"/>
                                <w:b/>
                                <w:color w:val="auto"/>
                                <w:highlight w:val="lightGray"/>
                              </w:rPr>
                              <w:t xml:space="preserve"> [</w:t>
                            </w:r>
                            <w:r w:rsidRPr="009E18B6">
                              <w:rPr>
                                <w:rFonts w:asciiTheme="majorHAnsi" w:hAnsiTheme="majorHAnsi" w:cstheme="majorHAnsi"/>
                                <w:b/>
                                <w:color w:val="auto"/>
                                <w:highlight w:val="lightGray"/>
                                <w:bdr w:val="none" w:sz="0" w:space="0" w:color="auto" w:frame="1"/>
                              </w:rPr>
                              <w:t>000</w:t>
                            </w:r>
                            <w:r w:rsidR="00513DFE" w:rsidRPr="009E18B6">
                              <w:rPr>
                                <w:rFonts w:asciiTheme="majorHAnsi" w:hAnsiTheme="majorHAnsi" w:cstheme="majorHAnsi"/>
                                <w:b/>
                                <w:color w:val="auto"/>
                                <w:highlight w:val="lightGray"/>
                                <w:bdr w:val="none" w:sz="0" w:space="0" w:color="auto" w:frame="1"/>
                              </w:rPr>
                              <w:t>23/10</w:t>
                            </w:r>
                            <w:r w:rsidRPr="009E18B6">
                              <w:rPr>
                                <w:rFonts w:asciiTheme="majorHAnsi" w:hAnsiTheme="majorHAnsi" w:cstheme="majorHAnsi"/>
                                <w:b/>
                                <w:color w:val="auto"/>
                                <w:highlight w:val="lightGray"/>
                                <w:bdr w:val="none" w:sz="0" w:space="0" w:color="auto" w:frame="1"/>
                              </w:rPr>
                              <w:t>]</w:t>
                            </w:r>
                            <w:r w:rsidRPr="009E18B6">
                              <w:rPr>
                                <w:rFonts w:asciiTheme="majorHAnsi" w:hAnsiTheme="majorHAnsi" w:cstheme="majorHAnsi"/>
                                <w:b/>
                                <w:color w:val="auto"/>
                                <w:highlight w:val="lightGray"/>
                                <w:bdr w:val="none" w:sz="0" w:space="0" w:color="auto" w:frame="1"/>
                              </w:rPr>
                              <w:tab/>
                              <w:t xml:space="preserve">     Published </w:t>
                            </w:r>
                            <w:r w:rsidR="009E18B6" w:rsidRPr="009E18B6">
                              <w:rPr>
                                <w:rFonts w:asciiTheme="majorHAnsi" w:hAnsiTheme="majorHAnsi" w:cstheme="majorHAnsi"/>
                                <w:b/>
                                <w:color w:val="auto"/>
                                <w:highlight w:val="lightGray"/>
                                <w:bdr w:val="none" w:sz="0" w:space="0" w:color="auto" w:frame="1"/>
                              </w:rPr>
                              <w:t>22/02/2022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75BD3" id="_x0000_t202" coordsize="21600,21600" o:spt="202" path="m,l,21600r21600,l21600,xe">
                <v:stroke joinstyle="miter"/>
                <v:path gradientshapeok="t" o:connecttype="rect"/>
              </v:shapetype>
              <v:shape id="_x0000_s1028" type="#_x0000_t202" style="position:absolute;margin-left:281.75pt;margin-top:798.3pt;width:314.1pt;height:39.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" filled="f" stroked="f">
                <v:textbox>
                  <w:txbxContent>
                    <w:p w14:paraId="4B5A88D8" w14:textId="5D43958B" w:rsidR="003E0BD8" w:rsidRPr="009E18B6" w:rsidRDefault="003E0BD8" w:rsidP="003E0BD8">
                      <w:pPr>
                        <w:pStyle w:val="BodyText1"/>
                        <w:jc w:val="right"/>
                        <w:rPr>
                          <w:rFonts w:asciiTheme="majorHAnsi" w:hAnsiTheme="majorHAnsi" w:cstheme="majorHAnsi"/>
                          <w:b/>
                          <w:color w:val="auto"/>
                          <w:sz w:val="24"/>
                          <w:szCs w:val="24"/>
                        </w:rPr>
                      </w:pPr>
                      <w:r w:rsidRPr="009E18B6">
                        <w:rPr>
                          <w:rFonts w:asciiTheme="majorHAnsi" w:hAnsiTheme="majorHAnsi" w:cstheme="majorHAnsi"/>
                          <w:b/>
                          <w:color w:val="auto"/>
                          <w:highlight w:val="lightGray"/>
                          <w:bdr w:val="none" w:sz="0" w:space="0" w:color="auto" w:frame="1"/>
                        </w:rPr>
                        <w:t>Document No.</w:t>
                      </w:r>
                      <w:r w:rsidRPr="009E18B6">
                        <w:rPr>
                          <w:rFonts w:asciiTheme="majorHAnsi" w:hAnsiTheme="majorHAnsi" w:cstheme="majorHAnsi"/>
                          <w:b/>
                          <w:color w:val="auto"/>
                          <w:highlight w:val="lightGray"/>
                        </w:rPr>
                        <w:t xml:space="preserve"> [</w:t>
                      </w:r>
                      <w:r w:rsidRPr="009E18B6">
                        <w:rPr>
                          <w:rFonts w:asciiTheme="majorHAnsi" w:hAnsiTheme="majorHAnsi" w:cstheme="majorHAnsi"/>
                          <w:b/>
                          <w:color w:val="auto"/>
                          <w:highlight w:val="lightGray"/>
                          <w:bdr w:val="none" w:sz="0" w:space="0" w:color="auto" w:frame="1"/>
                        </w:rPr>
                        <w:t>000</w:t>
                      </w:r>
                      <w:r w:rsidR="00513DFE" w:rsidRPr="009E18B6">
                        <w:rPr>
                          <w:rFonts w:asciiTheme="majorHAnsi" w:hAnsiTheme="majorHAnsi" w:cstheme="majorHAnsi"/>
                          <w:b/>
                          <w:color w:val="auto"/>
                          <w:highlight w:val="lightGray"/>
                          <w:bdr w:val="none" w:sz="0" w:space="0" w:color="auto" w:frame="1"/>
                        </w:rPr>
                        <w:t>23/10</w:t>
                      </w:r>
                      <w:r w:rsidRPr="009E18B6">
                        <w:rPr>
                          <w:rFonts w:asciiTheme="majorHAnsi" w:hAnsiTheme="majorHAnsi" w:cstheme="majorHAnsi"/>
                          <w:b/>
                          <w:color w:val="auto"/>
                          <w:highlight w:val="lightGray"/>
                          <w:bdr w:val="none" w:sz="0" w:space="0" w:color="auto" w:frame="1"/>
                        </w:rPr>
                        <w:t>]</w:t>
                      </w:r>
                      <w:r w:rsidRPr="009E18B6">
                        <w:rPr>
                          <w:rFonts w:asciiTheme="majorHAnsi" w:hAnsiTheme="majorHAnsi" w:cstheme="majorHAnsi"/>
                          <w:b/>
                          <w:color w:val="auto"/>
                          <w:highlight w:val="lightGray"/>
                          <w:bdr w:val="none" w:sz="0" w:space="0" w:color="auto" w:frame="1"/>
                        </w:rPr>
                        <w:tab/>
                        <w:t xml:space="preserve">     Published </w:t>
                      </w:r>
                      <w:r w:rsidR="009E18B6" w:rsidRPr="009E18B6">
                        <w:rPr>
                          <w:rFonts w:asciiTheme="majorHAnsi" w:hAnsiTheme="majorHAnsi" w:cstheme="majorHAnsi"/>
                          <w:b/>
                          <w:color w:val="auto"/>
                          <w:highlight w:val="lightGray"/>
                          <w:bdr w:val="none" w:sz="0" w:space="0" w:color="auto" w:frame="1"/>
                        </w:rPr>
                        <w:t>22/02/2022</w:t>
                      </w:r>
                    </w:p>
                  </w:txbxContent>
                </v:textbox>
                <w10:wrap anchorx="page" anchory="page"/>
              </v:shape>
            </w:pict>
          </mc:Fallback>
        </mc:AlternateContent>
      </w:r>
      <w:r w:rsidR="003E0BD8" w:rsidRPr="00116B88">
        <w:rPr>
          <w:rFonts w:eastAsia="Times New Roman" w:cstheme="minorHAnsi"/>
          <w:caps/>
          <w:noProof/>
          <w:color w:val="EEECE1" w:themeColor="background2"/>
          <w:sz w:val="36"/>
          <w:szCs w:val="40"/>
        </w:rPr>
        <w:drawing>
          <wp:anchor distT="0" distB="0" distL="114300" distR="114300" simplePos="0" relativeHeight="251661312" behindDoc="0" locked="0" layoutInCell="1" allowOverlap="1" wp14:anchorId="385FB3D4" wp14:editId="2087402D">
            <wp:simplePos x="0" y="0"/>
            <wp:positionH relativeFrom="column">
              <wp:posOffset>-89535</wp:posOffset>
            </wp:positionH>
            <wp:positionV relativeFrom="page">
              <wp:posOffset>2137107</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D8" w:rsidRPr="00116B88">
        <w:rPr>
          <w:rFonts w:cstheme="minorHAnsi"/>
          <w:noProof/>
        </w:rPr>
        <w:drawing>
          <wp:anchor distT="0" distB="0" distL="114300" distR="114300" simplePos="0" relativeHeight="251655168" behindDoc="1" locked="0" layoutInCell="1" allowOverlap="1" wp14:anchorId="0D6CFEE9" wp14:editId="297BF4E8">
            <wp:simplePos x="0" y="0"/>
            <wp:positionH relativeFrom="page">
              <wp:posOffset>-26860</wp:posOffset>
            </wp:positionH>
            <wp:positionV relativeFrom="page">
              <wp:posOffset>-25400</wp:posOffset>
            </wp:positionV>
            <wp:extent cx="7623696" cy="10795380"/>
            <wp:effectExtent l="0" t="0" r="0" b="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6" cstate="print"/>
                    <a:stretch>
                      <a:fillRect/>
                    </a:stretch>
                  </pic:blipFill>
                  <pic:spPr bwMode="auto">
                    <a:xfrm flipV="1">
                      <a:off x="0" y="0"/>
                      <a:ext cx="7623696" cy="10795380"/>
                    </a:xfrm>
                    <a:prstGeom prst="rect">
                      <a:avLst/>
                    </a:prstGeom>
                    <a:noFill/>
                  </pic:spPr>
                </pic:pic>
              </a:graphicData>
            </a:graphic>
          </wp:anchor>
        </w:drawing>
      </w:r>
      <w:r w:rsidR="003E0BD8">
        <w:rPr>
          <w:noProof/>
          <w:lang w:eastAsia="en-AU"/>
        </w:rPr>
        <w:br w:type="column"/>
      </w:r>
      <w:r>
        <w:lastRenderedPageBreak/>
        <w:t>Introduction</w:t>
      </w:r>
    </w:p>
    <w:p w14:paraId="68707290" w14:textId="77777777" w:rsidR="0029234D" w:rsidRPr="0029234D" w:rsidRDefault="0029234D" w:rsidP="00807147">
      <w:pPr>
        <w:ind w:right="1254"/>
        <w:rPr>
          <w:rFonts w:ascii="Calibri" w:hAnsi="Calibri" w:cs="Calibri"/>
          <w:b/>
          <w:bCs/>
        </w:rPr>
      </w:pPr>
    </w:p>
    <w:p w14:paraId="1E0AE3F3" w14:textId="0C9E9165" w:rsidR="00CF57FE" w:rsidRDefault="00CF57FE" w:rsidP="00807147">
      <w:pPr>
        <w:ind w:right="107"/>
        <w:rPr>
          <w:rFonts w:ascii="Calibri" w:hAnsi="Calibri" w:cs="Calibri"/>
        </w:rPr>
      </w:pPr>
      <w:r w:rsidRPr="00610157">
        <w:rPr>
          <w:rFonts w:ascii="Calibri" w:hAnsi="Calibri" w:cs="Calibri"/>
        </w:rPr>
        <w:t>Volunteers and visitors provide a range of valuable services and support to schools. This may include interaction with individuals and small groups of students in a range of different activities.</w:t>
      </w:r>
    </w:p>
    <w:p w14:paraId="6800868F" w14:textId="77777777" w:rsidR="00315DAC" w:rsidRPr="00610157" w:rsidRDefault="00315DAC" w:rsidP="00807147">
      <w:pPr>
        <w:ind w:right="1254"/>
        <w:rPr>
          <w:rFonts w:ascii="Calibri" w:hAnsi="Calibri" w:cs="Calibri"/>
        </w:rPr>
      </w:pPr>
    </w:p>
    <w:p w14:paraId="22D7A863" w14:textId="56C33794" w:rsidR="00CF57FE" w:rsidRDefault="00CF57FE" w:rsidP="00807147">
      <w:pPr>
        <w:ind w:right="107"/>
        <w:rPr>
          <w:rFonts w:ascii="Calibri" w:hAnsi="Calibri" w:cs="Calibri"/>
          <w:bCs/>
        </w:rPr>
      </w:pPr>
      <w:r w:rsidRPr="00610157">
        <w:rPr>
          <w:rFonts w:ascii="Calibri" w:hAnsi="Calibri" w:cs="Calibri"/>
          <w:bCs/>
        </w:rPr>
        <w:t xml:space="preserve">To assist schools in providing a safe and positive educational environment, volunteers and visitors must comply with this </w:t>
      </w:r>
      <w:r w:rsidRPr="00610157">
        <w:rPr>
          <w:rFonts w:ascii="Calibri" w:hAnsi="Calibri" w:cs="Calibri"/>
          <w:bCs/>
          <w:i/>
        </w:rPr>
        <w:t>Code of Conduct,</w:t>
      </w:r>
      <w:r w:rsidRPr="00610157">
        <w:rPr>
          <w:rFonts w:ascii="Calibri" w:hAnsi="Calibri" w:cs="Calibri"/>
          <w:bCs/>
        </w:rPr>
        <w:t xml:space="preserve"> which </w:t>
      </w:r>
      <w:r w:rsidR="001E2A06">
        <w:rPr>
          <w:rFonts w:ascii="Calibri" w:hAnsi="Calibri" w:cs="Calibri"/>
          <w:bCs/>
        </w:rPr>
        <w:t>clarifies t</w:t>
      </w:r>
      <w:r w:rsidRPr="00610157">
        <w:rPr>
          <w:rFonts w:ascii="Calibri" w:hAnsi="Calibri" w:cs="Calibri"/>
          <w:bCs/>
        </w:rPr>
        <w:t xml:space="preserve">he conduct expected </w:t>
      </w:r>
      <w:r w:rsidR="001E2A06">
        <w:rPr>
          <w:rFonts w:ascii="Calibri" w:hAnsi="Calibri" w:cs="Calibri"/>
          <w:bCs/>
        </w:rPr>
        <w:t xml:space="preserve">from volunteers and visitors </w:t>
      </w:r>
      <w:r w:rsidRPr="00610157">
        <w:rPr>
          <w:rFonts w:ascii="Calibri" w:hAnsi="Calibri" w:cs="Calibri"/>
          <w:bCs/>
        </w:rPr>
        <w:t>when participating in programs and activities supporting students in ACT public schools.</w:t>
      </w:r>
    </w:p>
    <w:p w14:paraId="59CE48B9" w14:textId="20352FB9" w:rsidR="00610157" w:rsidRPr="00610157" w:rsidRDefault="00890FFD" w:rsidP="00807147">
      <w:pPr>
        <w:ind w:right="1254"/>
        <w:rPr>
          <w:rFonts w:ascii="Calibri" w:hAnsi="Calibri" w:cs="Calibri"/>
          <w:bCs/>
        </w:rPr>
      </w:pPr>
      <w:r>
        <w:rPr>
          <w:rFonts w:ascii="Calibri" w:hAnsi="Calibri" w:cs="Calibri"/>
          <w:bCs/>
        </w:rPr>
        <w:t xml:space="preserve"> </w:t>
      </w:r>
    </w:p>
    <w:p w14:paraId="46639FE7" w14:textId="0A19DB6B" w:rsidR="00CF57FE" w:rsidRDefault="00CF57FE" w:rsidP="008D2E0C">
      <w:pPr>
        <w:pStyle w:val="PolicyHeading1-Accessible"/>
      </w:pPr>
      <w:r w:rsidRPr="00610157">
        <w:t>Volunteers and visitors must</w:t>
      </w:r>
    </w:p>
    <w:p w14:paraId="1474418E" w14:textId="77777777" w:rsidR="00315DAC" w:rsidRPr="00610157" w:rsidRDefault="00315DAC" w:rsidP="00807147">
      <w:pPr>
        <w:ind w:right="1254"/>
        <w:rPr>
          <w:rFonts w:ascii="Calibri" w:hAnsi="Calibri" w:cs="Calibri"/>
          <w:b/>
        </w:rPr>
      </w:pPr>
    </w:p>
    <w:p w14:paraId="66B6CE93" w14:textId="0A0ADB1F" w:rsidR="002D2012" w:rsidRPr="002D2012" w:rsidRDefault="003D7539" w:rsidP="00807147">
      <w:pPr>
        <w:pStyle w:val="Dotpoint"/>
        <w:numPr>
          <w:ilvl w:val="0"/>
          <w:numId w:val="0"/>
        </w:numPr>
        <w:ind w:left="357" w:hanging="357"/>
        <w:jc w:val="left"/>
        <w:rPr>
          <w:rFonts w:ascii="Calibri" w:hAnsi="Calibri" w:cs="Calibri"/>
          <w:sz w:val="24"/>
          <w:szCs w:val="24"/>
        </w:rPr>
      </w:pPr>
      <w:r>
        <w:rPr>
          <w:rFonts w:ascii="Calibri" w:hAnsi="Calibri" w:cs="Calibri"/>
          <w:sz w:val="24"/>
          <w:szCs w:val="24"/>
        </w:rPr>
        <w:t>Ensure child safety by:</w:t>
      </w:r>
    </w:p>
    <w:p w14:paraId="34ACA838" w14:textId="7D86D997" w:rsidR="002D2012" w:rsidRDefault="00890FFD" w:rsidP="00807147">
      <w:pPr>
        <w:pStyle w:val="Dotpoint"/>
        <w:ind w:right="107"/>
        <w:jc w:val="left"/>
        <w:rPr>
          <w:rFonts w:ascii="Calibri" w:hAnsi="Calibri" w:cs="Calibri"/>
          <w:sz w:val="24"/>
          <w:szCs w:val="24"/>
        </w:rPr>
      </w:pPr>
      <w:r>
        <w:rPr>
          <w:rFonts w:ascii="Calibri" w:hAnsi="Calibri" w:cs="Calibri"/>
          <w:sz w:val="24"/>
          <w:szCs w:val="24"/>
        </w:rPr>
        <w:t>F</w:t>
      </w:r>
      <w:r w:rsidR="002D2012" w:rsidRPr="00127B6E">
        <w:rPr>
          <w:rFonts w:ascii="Calibri" w:hAnsi="Calibri" w:cs="Calibri"/>
          <w:sz w:val="24"/>
          <w:szCs w:val="24"/>
        </w:rPr>
        <w:t>ulfil</w:t>
      </w:r>
      <w:r>
        <w:rPr>
          <w:rFonts w:ascii="Calibri" w:hAnsi="Calibri" w:cs="Calibri"/>
          <w:sz w:val="24"/>
          <w:szCs w:val="24"/>
        </w:rPr>
        <w:t>ling</w:t>
      </w:r>
      <w:r w:rsidR="002D2012" w:rsidRPr="00127B6E">
        <w:rPr>
          <w:rFonts w:ascii="Calibri" w:hAnsi="Calibri" w:cs="Calibri"/>
          <w:sz w:val="24"/>
          <w:szCs w:val="24"/>
        </w:rPr>
        <w:t xml:space="preserve"> </w:t>
      </w:r>
      <w:r>
        <w:rPr>
          <w:rFonts w:ascii="Calibri" w:hAnsi="Calibri" w:cs="Calibri"/>
          <w:sz w:val="24"/>
          <w:szCs w:val="24"/>
        </w:rPr>
        <w:t xml:space="preserve">their </w:t>
      </w:r>
      <w:r w:rsidR="002D2012" w:rsidRPr="00127B6E">
        <w:rPr>
          <w:rFonts w:ascii="Calibri" w:hAnsi="Calibri" w:cs="Calibri"/>
          <w:sz w:val="24"/>
          <w:szCs w:val="24"/>
        </w:rPr>
        <w:t>role within the school</w:t>
      </w:r>
      <w:r w:rsidR="000303A9">
        <w:rPr>
          <w:rFonts w:ascii="Calibri" w:hAnsi="Calibri" w:cs="Calibri"/>
          <w:sz w:val="24"/>
          <w:szCs w:val="24"/>
        </w:rPr>
        <w:t xml:space="preserve"> </w:t>
      </w:r>
      <w:r>
        <w:rPr>
          <w:rFonts w:ascii="Calibri" w:hAnsi="Calibri" w:cs="Calibri"/>
          <w:sz w:val="24"/>
          <w:szCs w:val="24"/>
        </w:rPr>
        <w:t>i</w:t>
      </w:r>
      <w:r w:rsidR="000303A9">
        <w:rPr>
          <w:rFonts w:ascii="Calibri" w:hAnsi="Calibri" w:cs="Calibri"/>
          <w:sz w:val="24"/>
          <w:szCs w:val="24"/>
        </w:rPr>
        <w:t>ncluding</w:t>
      </w:r>
      <w:r w:rsidR="002D2012" w:rsidRPr="00127B6E">
        <w:rPr>
          <w:rFonts w:ascii="Calibri" w:hAnsi="Calibri" w:cs="Calibri"/>
          <w:sz w:val="24"/>
          <w:szCs w:val="24"/>
        </w:rPr>
        <w:t xml:space="preserve"> </w:t>
      </w:r>
      <w:r>
        <w:rPr>
          <w:rFonts w:ascii="Calibri" w:hAnsi="Calibri" w:cs="Calibri"/>
          <w:sz w:val="24"/>
          <w:szCs w:val="24"/>
        </w:rPr>
        <w:t xml:space="preserve">by </w:t>
      </w:r>
      <w:r w:rsidR="000303A9" w:rsidRPr="00610157">
        <w:rPr>
          <w:rFonts w:ascii="Calibri" w:hAnsi="Calibri" w:cs="Calibri"/>
          <w:sz w:val="24"/>
          <w:szCs w:val="24"/>
        </w:rPr>
        <w:t>follow</w:t>
      </w:r>
      <w:r w:rsidR="000303A9">
        <w:rPr>
          <w:rFonts w:ascii="Calibri" w:hAnsi="Calibri" w:cs="Calibri"/>
          <w:sz w:val="24"/>
          <w:szCs w:val="24"/>
        </w:rPr>
        <w:t>ing</w:t>
      </w:r>
      <w:r w:rsidR="000303A9" w:rsidRPr="00610157">
        <w:rPr>
          <w:rFonts w:ascii="Calibri" w:hAnsi="Calibri" w:cs="Calibri"/>
          <w:sz w:val="24"/>
          <w:szCs w:val="24"/>
        </w:rPr>
        <w:t xml:space="preserve"> directions from the principal/supervisor and seek</w:t>
      </w:r>
      <w:r w:rsidR="000303A9">
        <w:rPr>
          <w:rFonts w:ascii="Calibri" w:hAnsi="Calibri" w:cs="Calibri"/>
          <w:sz w:val="24"/>
          <w:szCs w:val="24"/>
        </w:rPr>
        <w:t>ing</w:t>
      </w:r>
      <w:r w:rsidR="000303A9" w:rsidRPr="00610157">
        <w:rPr>
          <w:rFonts w:ascii="Calibri" w:hAnsi="Calibri" w:cs="Calibri"/>
          <w:sz w:val="24"/>
          <w:szCs w:val="24"/>
        </w:rPr>
        <w:t xml:space="preserve"> guidance where uncertain of tasks or</w:t>
      </w:r>
      <w:r w:rsidR="005742FE">
        <w:rPr>
          <w:rFonts w:ascii="Calibri" w:hAnsi="Calibri" w:cs="Calibri"/>
          <w:sz w:val="24"/>
          <w:szCs w:val="24"/>
        </w:rPr>
        <w:t xml:space="preserve"> </w:t>
      </w:r>
      <w:r w:rsidR="000303A9" w:rsidRPr="00610157">
        <w:rPr>
          <w:rFonts w:ascii="Calibri" w:hAnsi="Calibri" w:cs="Calibri"/>
          <w:sz w:val="24"/>
          <w:szCs w:val="24"/>
        </w:rPr>
        <w:t xml:space="preserve">requirements. </w:t>
      </w:r>
    </w:p>
    <w:p w14:paraId="722E0C67" w14:textId="6B9ECD57" w:rsidR="00890FFD" w:rsidRPr="000303A9" w:rsidRDefault="00890FFD" w:rsidP="00807147">
      <w:pPr>
        <w:pStyle w:val="Dotpoint"/>
        <w:ind w:right="107"/>
        <w:jc w:val="left"/>
        <w:rPr>
          <w:rFonts w:ascii="Calibri" w:hAnsi="Calibri" w:cs="Calibri"/>
          <w:sz w:val="24"/>
          <w:szCs w:val="24"/>
        </w:rPr>
      </w:pPr>
      <w:r w:rsidRPr="00610157">
        <w:rPr>
          <w:rFonts w:ascii="Calibri" w:hAnsi="Calibri" w:cs="Calibri"/>
          <w:sz w:val="24"/>
          <w:szCs w:val="24"/>
        </w:rPr>
        <w:t>Be</w:t>
      </w:r>
      <w:r>
        <w:rPr>
          <w:rFonts w:ascii="Calibri" w:hAnsi="Calibri" w:cs="Calibri"/>
          <w:sz w:val="24"/>
          <w:szCs w:val="24"/>
        </w:rPr>
        <w:t>ing</w:t>
      </w:r>
      <w:r w:rsidRPr="00610157">
        <w:rPr>
          <w:rFonts w:ascii="Calibri" w:hAnsi="Calibri" w:cs="Calibri"/>
          <w:sz w:val="24"/>
          <w:szCs w:val="24"/>
        </w:rPr>
        <w:t xml:space="preserve"> aware that teachers have a </w:t>
      </w:r>
      <w:r>
        <w:rPr>
          <w:rFonts w:ascii="Calibri" w:hAnsi="Calibri" w:cs="Calibri"/>
          <w:sz w:val="24"/>
          <w:szCs w:val="24"/>
        </w:rPr>
        <w:t>d</w:t>
      </w:r>
      <w:r w:rsidRPr="00610157">
        <w:rPr>
          <w:rFonts w:ascii="Calibri" w:hAnsi="Calibri" w:cs="Calibri"/>
          <w:sz w:val="24"/>
          <w:szCs w:val="24"/>
        </w:rPr>
        <w:t>uty of care for students that cannot be delegated or transferred to others.</w:t>
      </w:r>
    </w:p>
    <w:p w14:paraId="49BCEE6A" w14:textId="3DFC13E5" w:rsidR="00627285" w:rsidRPr="00890FFD" w:rsidRDefault="00DC5B84" w:rsidP="00807147">
      <w:pPr>
        <w:pStyle w:val="Dotpoint"/>
        <w:ind w:right="107"/>
        <w:jc w:val="left"/>
        <w:rPr>
          <w:rFonts w:ascii="Calibri" w:hAnsi="Calibri" w:cs="Calibri"/>
          <w:sz w:val="24"/>
          <w:szCs w:val="24"/>
        </w:rPr>
      </w:pPr>
      <w:r>
        <w:rPr>
          <w:rFonts w:ascii="Calibri" w:hAnsi="Calibri" w:cs="Calibri"/>
          <w:sz w:val="24"/>
          <w:szCs w:val="24"/>
        </w:rPr>
        <w:t>Undertaking my role with student/s in an area of the school within the line of sight of at least one school staff member</w:t>
      </w:r>
      <w:r w:rsidR="00EE00F5">
        <w:rPr>
          <w:rFonts w:ascii="Calibri" w:hAnsi="Calibri" w:cs="Calibri"/>
          <w:sz w:val="24"/>
          <w:szCs w:val="24"/>
        </w:rPr>
        <w:t>.</w:t>
      </w:r>
    </w:p>
    <w:p w14:paraId="72A152B2" w14:textId="0A941DF3" w:rsidR="00627285" w:rsidRPr="00127B6E" w:rsidRDefault="00627285" w:rsidP="008D2E0C">
      <w:pPr>
        <w:pStyle w:val="Bullet"/>
        <w:rPr>
          <w:rFonts w:ascii="Calibri" w:hAnsi="Calibri" w:cs="Calibri"/>
          <w:sz w:val="24"/>
          <w:szCs w:val="24"/>
        </w:rPr>
      </w:pPr>
      <w:r w:rsidRPr="00127B6E">
        <w:rPr>
          <w:rFonts w:ascii="Calibri" w:hAnsi="Calibri" w:cs="Calibri"/>
          <w:sz w:val="24"/>
          <w:szCs w:val="24"/>
        </w:rPr>
        <w:t>Refraining from conduct that may cause or have the potential to cause physical or psychological harm to a child or young person</w:t>
      </w:r>
      <w:r w:rsidR="00EE00F5">
        <w:rPr>
          <w:rFonts w:ascii="Calibri" w:hAnsi="Calibri" w:cs="Calibri"/>
          <w:sz w:val="24"/>
          <w:szCs w:val="24"/>
        </w:rPr>
        <w:t>.</w:t>
      </w:r>
    </w:p>
    <w:p w14:paraId="04D3E776" w14:textId="6F4D9A03" w:rsidR="00627285" w:rsidRPr="00127B6E" w:rsidRDefault="00627285" w:rsidP="005742FE">
      <w:pPr>
        <w:pStyle w:val="Bullet"/>
        <w:rPr>
          <w:rFonts w:ascii="Calibri" w:hAnsi="Calibri" w:cs="Calibri"/>
          <w:sz w:val="24"/>
          <w:szCs w:val="24"/>
        </w:rPr>
      </w:pPr>
      <w:r w:rsidRPr="00127B6E">
        <w:rPr>
          <w:rFonts w:ascii="Calibri" w:hAnsi="Calibri" w:cs="Calibri"/>
          <w:sz w:val="24"/>
          <w:szCs w:val="24"/>
        </w:rPr>
        <w:t>Refraining from contact with students outside of school without parent or principal permission including via social media, in person or other means</w:t>
      </w:r>
      <w:r w:rsidR="00EE00F5">
        <w:rPr>
          <w:rFonts w:ascii="Calibri" w:hAnsi="Calibri" w:cs="Calibri"/>
          <w:sz w:val="24"/>
          <w:szCs w:val="24"/>
        </w:rPr>
        <w:t>.</w:t>
      </w:r>
    </w:p>
    <w:p w14:paraId="1A3EB48D" w14:textId="0F1A61C6" w:rsidR="00627285" w:rsidRPr="00627285" w:rsidRDefault="00627285" w:rsidP="005742FE">
      <w:pPr>
        <w:pStyle w:val="Bullet"/>
        <w:rPr>
          <w:rFonts w:ascii="Calibri" w:hAnsi="Calibri" w:cs="Calibri"/>
          <w:sz w:val="24"/>
          <w:szCs w:val="24"/>
        </w:rPr>
      </w:pPr>
      <w:r w:rsidRPr="00127B6E">
        <w:rPr>
          <w:rFonts w:ascii="Calibri" w:hAnsi="Calibri" w:cs="Calibri"/>
          <w:sz w:val="24"/>
          <w:szCs w:val="24"/>
        </w:rPr>
        <w:t>Refraining from sexual conduct with a student or conduct that raises an apprehension that sexual conduct has occurred</w:t>
      </w:r>
      <w:r w:rsidR="00EE00F5">
        <w:rPr>
          <w:rFonts w:ascii="Calibri" w:hAnsi="Calibri" w:cs="Calibri"/>
          <w:sz w:val="24"/>
          <w:szCs w:val="24"/>
        </w:rPr>
        <w:t>.</w:t>
      </w:r>
    </w:p>
    <w:p w14:paraId="199DA125" w14:textId="38E06F7A" w:rsidR="00627285" w:rsidRPr="00627285" w:rsidRDefault="003D7539">
      <w:pPr>
        <w:pStyle w:val="Bullet"/>
        <w:rPr>
          <w:rFonts w:ascii="Calibri" w:hAnsi="Calibri" w:cs="Calibri"/>
          <w:sz w:val="24"/>
          <w:szCs w:val="24"/>
        </w:rPr>
      </w:pPr>
      <w:r w:rsidRPr="00127B6E">
        <w:rPr>
          <w:rFonts w:ascii="Calibri" w:hAnsi="Calibri" w:cs="Calibri"/>
          <w:sz w:val="24"/>
          <w:szCs w:val="24"/>
        </w:rPr>
        <w:t>Be</w:t>
      </w:r>
      <w:r w:rsidR="00627285">
        <w:rPr>
          <w:rFonts w:ascii="Calibri" w:hAnsi="Calibri" w:cs="Calibri"/>
          <w:sz w:val="24"/>
          <w:szCs w:val="24"/>
        </w:rPr>
        <w:t>ing</w:t>
      </w:r>
      <w:r w:rsidRPr="00127B6E">
        <w:rPr>
          <w:rFonts w:ascii="Calibri" w:hAnsi="Calibri" w:cs="Calibri"/>
          <w:sz w:val="24"/>
          <w:szCs w:val="24"/>
        </w:rPr>
        <w:t xml:space="preserve"> familiar with the </w:t>
      </w:r>
      <w:hyperlink r:id="rId17" w:history="1">
        <w:r w:rsidRPr="006D6DE0">
          <w:rPr>
            <w:rStyle w:val="Hyperlink"/>
            <w:rFonts w:ascii="Calibri" w:hAnsi="Calibri" w:cs="Calibri"/>
            <w:sz w:val="24"/>
            <w:szCs w:val="24"/>
          </w:rPr>
          <w:t xml:space="preserve">National Child Safe </w:t>
        </w:r>
        <w:r w:rsidR="006D6DE0" w:rsidRPr="006D6DE0">
          <w:rPr>
            <w:rStyle w:val="Hyperlink"/>
            <w:rFonts w:ascii="Calibri" w:hAnsi="Calibri" w:cs="Calibri"/>
            <w:sz w:val="24"/>
            <w:szCs w:val="24"/>
          </w:rPr>
          <w:t>P</w:t>
        </w:r>
        <w:r w:rsidRPr="006D6DE0">
          <w:rPr>
            <w:rStyle w:val="Hyperlink"/>
            <w:rFonts w:ascii="Calibri" w:hAnsi="Calibri" w:cs="Calibri"/>
            <w:sz w:val="24"/>
            <w:szCs w:val="24"/>
          </w:rPr>
          <w:t>rinciples</w:t>
        </w:r>
      </w:hyperlink>
      <w:r w:rsidRPr="00127B6E">
        <w:rPr>
          <w:rFonts w:ascii="Calibri" w:hAnsi="Calibri" w:cs="Calibri"/>
          <w:sz w:val="24"/>
          <w:szCs w:val="24"/>
        </w:rPr>
        <w:t>, and support schools to identify, prevent and respond to incidents of child sexual abuse or neglect.</w:t>
      </w:r>
      <w:r w:rsidR="00127B6E">
        <w:rPr>
          <w:rFonts w:ascii="Calibri" w:hAnsi="Calibri" w:cs="Calibri"/>
          <w:sz w:val="24"/>
          <w:szCs w:val="24"/>
        </w:rPr>
        <w:t xml:space="preserve"> </w:t>
      </w:r>
    </w:p>
    <w:p w14:paraId="1028C6AE" w14:textId="3CF72422" w:rsidR="004E7261" w:rsidRPr="000303A9" w:rsidRDefault="003D7539">
      <w:pPr>
        <w:pStyle w:val="Bullet"/>
        <w:rPr>
          <w:rFonts w:ascii="Calibri" w:hAnsi="Calibri" w:cs="Calibri"/>
          <w:sz w:val="24"/>
          <w:szCs w:val="24"/>
        </w:rPr>
      </w:pPr>
      <w:r w:rsidRPr="00127B6E">
        <w:rPr>
          <w:rFonts w:ascii="Calibri" w:hAnsi="Calibri" w:cs="Calibri"/>
          <w:sz w:val="24"/>
          <w:szCs w:val="24"/>
        </w:rPr>
        <w:t>Be</w:t>
      </w:r>
      <w:r w:rsidR="00627285">
        <w:rPr>
          <w:rFonts w:ascii="Calibri" w:hAnsi="Calibri" w:cs="Calibri"/>
          <w:sz w:val="24"/>
          <w:szCs w:val="24"/>
        </w:rPr>
        <w:t>ing</w:t>
      </w:r>
      <w:r w:rsidRPr="00127B6E">
        <w:rPr>
          <w:rFonts w:ascii="Calibri" w:hAnsi="Calibri" w:cs="Calibri"/>
          <w:sz w:val="24"/>
          <w:szCs w:val="24"/>
        </w:rPr>
        <w:t xml:space="preserve"> vigilant to the indicators of child abuse, sexual abuse or neglect and report</w:t>
      </w:r>
      <w:r w:rsidR="00127B6E">
        <w:rPr>
          <w:rFonts w:ascii="Calibri" w:hAnsi="Calibri" w:cs="Calibri"/>
          <w:sz w:val="24"/>
          <w:szCs w:val="24"/>
        </w:rPr>
        <w:t xml:space="preserve"> disclosures to the appropriate teacher or principal as soon as practicable.</w:t>
      </w:r>
      <w:r w:rsidR="00127B6E" w:rsidRPr="00610157">
        <w:rPr>
          <w:rFonts w:ascii="Calibri" w:hAnsi="Calibri" w:cs="Calibri"/>
          <w:bCs/>
          <w:sz w:val="24"/>
          <w:szCs w:val="24"/>
        </w:rPr>
        <w:t xml:space="preserve"> </w:t>
      </w:r>
    </w:p>
    <w:p w14:paraId="7031F40E" w14:textId="7902D65F" w:rsidR="000303A9" w:rsidRPr="000303A9" w:rsidRDefault="000303A9" w:rsidP="00807147">
      <w:pPr>
        <w:pStyle w:val="Dotpoint"/>
        <w:ind w:right="107"/>
        <w:jc w:val="left"/>
        <w:rPr>
          <w:rFonts w:ascii="Calibri" w:hAnsi="Calibri" w:cs="Calibri"/>
          <w:sz w:val="24"/>
          <w:szCs w:val="24"/>
        </w:rPr>
      </w:pPr>
      <w:r w:rsidRPr="00610157">
        <w:rPr>
          <w:rFonts w:ascii="Calibri" w:hAnsi="Calibri" w:cs="Calibri"/>
          <w:sz w:val="24"/>
          <w:szCs w:val="24"/>
        </w:rPr>
        <w:t>Observ</w:t>
      </w:r>
      <w:r w:rsidR="00EB4F09">
        <w:rPr>
          <w:rFonts w:ascii="Calibri" w:hAnsi="Calibri" w:cs="Calibri"/>
          <w:sz w:val="24"/>
          <w:szCs w:val="24"/>
        </w:rPr>
        <w:t>ing</w:t>
      </w:r>
      <w:r w:rsidRPr="00610157">
        <w:rPr>
          <w:rFonts w:ascii="Calibri" w:hAnsi="Calibri" w:cs="Calibri"/>
          <w:sz w:val="24"/>
          <w:szCs w:val="24"/>
        </w:rPr>
        <w:t xml:space="preserve"> safe work practices which avoid unnecessary risks</w:t>
      </w:r>
      <w:r w:rsidR="00EB4F09">
        <w:rPr>
          <w:rFonts w:ascii="Calibri" w:hAnsi="Calibri" w:cs="Calibri"/>
          <w:sz w:val="24"/>
          <w:szCs w:val="24"/>
        </w:rPr>
        <w:t xml:space="preserve"> and</w:t>
      </w:r>
      <w:r w:rsidRPr="00610157">
        <w:rPr>
          <w:rFonts w:ascii="Calibri" w:hAnsi="Calibri" w:cs="Calibri"/>
          <w:sz w:val="24"/>
          <w:szCs w:val="24"/>
        </w:rPr>
        <w:t xml:space="preserve"> apply</w:t>
      </w:r>
      <w:r w:rsidR="00EB4F09">
        <w:rPr>
          <w:rFonts w:ascii="Calibri" w:hAnsi="Calibri" w:cs="Calibri"/>
          <w:sz w:val="24"/>
          <w:szCs w:val="24"/>
        </w:rPr>
        <w:t>ing</w:t>
      </w:r>
      <w:r w:rsidRPr="00610157">
        <w:rPr>
          <w:rFonts w:ascii="Calibri" w:hAnsi="Calibri" w:cs="Calibri"/>
          <w:sz w:val="24"/>
          <w:szCs w:val="24"/>
        </w:rPr>
        <w:t xml:space="preserve"> reasonable instructions given by supervisors</w:t>
      </w:r>
      <w:r w:rsidR="00EE00F5">
        <w:rPr>
          <w:rFonts w:ascii="Calibri" w:hAnsi="Calibri" w:cs="Calibri"/>
          <w:sz w:val="24"/>
          <w:szCs w:val="24"/>
        </w:rPr>
        <w:t>.</w:t>
      </w:r>
    </w:p>
    <w:p w14:paraId="041A9A3A" w14:textId="5CFC9AE5" w:rsidR="00627285" w:rsidRPr="004E7261" w:rsidRDefault="00627285" w:rsidP="008D2E0C">
      <w:pPr>
        <w:pStyle w:val="Bullet"/>
        <w:numPr>
          <w:ilvl w:val="0"/>
          <w:numId w:val="0"/>
        </w:numPr>
        <w:rPr>
          <w:rFonts w:ascii="Calibri" w:hAnsi="Calibri" w:cs="Calibri"/>
          <w:sz w:val="24"/>
          <w:szCs w:val="24"/>
        </w:rPr>
      </w:pPr>
      <w:r>
        <w:rPr>
          <w:rFonts w:ascii="Calibri" w:hAnsi="Calibri" w:cs="Calibri"/>
          <w:bCs/>
          <w:sz w:val="24"/>
          <w:szCs w:val="24"/>
        </w:rPr>
        <w:t>Follow Directorate reporting requirements such as:</w:t>
      </w:r>
    </w:p>
    <w:p w14:paraId="67688B7F" w14:textId="7DFEDA51" w:rsidR="003D7539" w:rsidRPr="00127B6E" w:rsidRDefault="004E7261" w:rsidP="005742FE">
      <w:pPr>
        <w:pStyle w:val="Bullet"/>
        <w:rPr>
          <w:rFonts w:ascii="Calibri" w:hAnsi="Calibri" w:cs="Calibri"/>
          <w:sz w:val="24"/>
          <w:szCs w:val="24"/>
        </w:rPr>
      </w:pPr>
      <w:r>
        <w:rPr>
          <w:rFonts w:ascii="Calibri" w:hAnsi="Calibri" w:cs="Calibri"/>
          <w:bCs/>
          <w:sz w:val="24"/>
          <w:szCs w:val="24"/>
        </w:rPr>
        <w:t>Report</w:t>
      </w:r>
      <w:r w:rsidR="00627285">
        <w:rPr>
          <w:rFonts w:ascii="Calibri" w:hAnsi="Calibri" w:cs="Calibri"/>
          <w:bCs/>
          <w:sz w:val="24"/>
          <w:szCs w:val="24"/>
        </w:rPr>
        <w:t>ing</w:t>
      </w:r>
      <w:r>
        <w:rPr>
          <w:rFonts w:ascii="Calibri" w:hAnsi="Calibri" w:cs="Calibri"/>
          <w:bCs/>
          <w:sz w:val="24"/>
          <w:szCs w:val="24"/>
        </w:rPr>
        <w:t xml:space="preserve"> disclosures of sexual abuse to the police. </w:t>
      </w:r>
      <w:r w:rsidRPr="00610157">
        <w:rPr>
          <w:rFonts w:ascii="Calibri" w:hAnsi="Calibri" w:cs="Calibri"/>
          <w:bCs/>
          <w:sz w:val="24"/>
          <w:szCs w:val="24"/>
        </w:rPr>
        <w:t xml:space="preserve">Failure to report </w:t>
      </w:r>
      <w:r>
        <w:rPr>
          <w:rFonts w:ascii="Calibri" w:hAnsi="Calibri" w:cs="Calibri"/>
          <w:bCs/>
          <w:sz w:val="24"/>
          <w:szCs w:val="24"/>
        </w:rPr>
        <w:t xml:space="preserve">reasonable suspicion of </w:t>
      </w:r>
      <w:r w:rsidRPr="00610157">
        <w:rPr>
          <w:rFonts w:ascii="Calibri" w:hAnsi="Calibri" w:cs="Calibri"/>
          <w:bCs/>
          <w:sz w:val="24"/>
          <w:szCs w:val="24"/>
        </w:rPr>
        <w:t>child sexual abuse is an offence for all adults in the ACT</w:t>
      </w:r>
      <w:r w:rsidR="00FD5AD9">
        <w:rPr>
          <w:rFonts w:ascii="Calibri" w:hAnsi="Calibri" w:cs="Calibri"/>
          <w:bCs/>
          <w:sz w:val="24"/>
          <w:szCs w:val="24"/>
        </w:rPr>
        <w:t xml:space="preserve">. </w:t>
      </w:r>
    </w:p>
    <w:p w14:paraId="0BE8C002" w14:textId="79E208F6" w:rsidR="00627285" w:rsidRPr="00610157" w:rsidRDefault="00627285" w:rsidP="00807147">
      <w:pPr>
        <w:pStyle w:val="Dotpoint"/>
        <w:ind w:right="107"/>
        <w:jc w:val="left"/>
        <w:rPr>
          <w:rFonts w:ascii="Calibri" w:hAnsi="Calibri" w:cs="Calibri"/>
          <w:sz w:val="24"/>
          <w:szCs w:val="24"/>
        </w:rPr>
      </w:pPr>
      <w:r w:rsidRPr="00610157">
        <w:rPr>
          <w:rFonts w:ascii="Calibri" w:hAnsi="Calibri" w:cs="Calibri"/>
          <w:sz w:val="24"/>
          <w:szCs w:val="24"/>
        </w:rPr>
        <w:t>Report</w:t>
      </w:r>
      <w:r>
        <w:rPr>
          <w:rFonts w:ascii="Calibri" w:hAnsi="Calibri" w:cs="Calibri"/>
          <w:sz w:val="24"/>
          <w:szCs w:val="24"/>
        </w:rPr>
        <w:t>ing</w:t>
      </w:r>
      <w:r w:rsidRPr="00610157">
        <w:rPr>
          <w:rFonts w:ascii="Calibri" w:hAnsi="Calibri" w:cs="Calibri"/>
          <w:sz w:val="24"/>
          <w:szCs w:val="24"/>
        </w:rPr>
        <w:t xml:space="preserve"> any incidents of possible reportable conduct to the principal or to the Directorate at </w:t>
      </w:r>
      <w:hyperlink r:id="rId18" w:history="1">
        <w:r w:rsidRPr="00610157">
          <w:rPr>
            <w:rStyle w:val="Hyperlink"/>
            <w:rFonts w:ascii="Calibri" w:hAnsi="Calibri" w:cs="Calibri"/>
            <w:sz w:val="24"/>
            <w:szCs w:val="24"/>
          </w:rPr>
          <w:t>https://www.education.act.gov.au/about-us/reportable-conduct-scheme</w:t>
        </w:r>
      </w:hyperlink>
      <w:r w:rsidRPr="00610157">
        <w:rPr>
          <w:rFonts w:ascii="Calibri" w:hAnsi="Calibri" w:cs="Calibri"/>
          <w:sz w:val="24"/>
          <w:szCs w:val="24"/>
        </w:rPr>
        <w:t xml:space="preserve">. </w:t>
      </w:r>
      <w:bookmarkStart w:id="0" w:name="_Hlk33021843"/>
      <w:r w:rsidRPr="00610157">
        <w:rPr>
          <w:rFonts w:ascii="Calibri" w:hAnsi="Calibri" w:cs="Calibri"/>
          <w:sz w:val="24"/>
          <w:szCs w:val="24"/>
        </w:rPr>
        <w:t xml:space="preserve">The reportable conduct scheme ensures allegations </w:t>
      </w:r>
      <w:bookmarkStart w:id="1" w:name="_Hlk33021702"/>
      <w:r w:rsidRPr="00610157">
        <w:rPr>
          <w:rFonts w:ascii="Calibri" w:hAnsi="Calibri" w:cs="Calibri"/>
          <w:sz w:val="24"/>
          <w:szCs w:val="24"/>
        </w:rPr>
        <w:t xml:space="preserve">and convictions against employees (including volunteers) related to abuse or misconduct towards children are identified and acted upon. </w:t>
      </w:r>
      <w:bookmarkEnd w:id="0"/>
      <w:bookmarkEnd w:id="1"/>
      <w:r w:rsidRPr="00610157">
        <w:rPr>
          <w:rFonts w:ascii="Calibri" w:hAnsi="Calibri" w:cs="Calibri"/>
          <w:sz w:val="24"/>
          <w:szCs w:val="24"/>
        </w:rPr>
        <w:t xml:space="preserve">Further information about reportable conduct is available at </w:t>
      </w:r>
      <w:hyperlink r:id="rId19" w:history="1">
        <w:r w:rsidRPr="00610157">
          <w:rPr>
            <w:rStyle w:val="Hyperlink"/>
            <w:rFonts w:ascii="Calibri" w:hAnsi="Calibri" w:cs="Calibri"/>
            <w:sz w:val="24"/>
            <w:szCs w:val="24"/>
          </w:rPr>
          <w:t>http://www.ombudsman.act.gov.au/</w:t>
        </w:r>
      </w:hyperlink>
      <w:r w:rsidRPr="00610157">
        <w:rPr>
          <w:rFonts w:ascii="Calibri" w:hAnsi="Calibri" w:cs="Calibri"/>
          <w:sz w:val="24"/>
          <w:szCs w:val="24"/>
        </w:rPr>
        <w:t xml:space="preserve">. </w:t>
      </w:r>
    </w:p>
    <w:p w14:paraId="2588470F" w14:textId="6C53214C" w:rsidR="00EB4F09" w:rsidRDefault="00EB4F09" w:rsidP="00807147">
      <w:pPr>
        <w:pStyle w:val="Dotpoint"/>
        <w:ind w:left="357" w:right="107" w:hanging="357"/>
        <w:jc w:val="left"/>
        <w:rPr>
          <w:rFonts w:ascii="Calibri" w:hAnsi="Calibri" w:cs="Calibri"/>
          <w:sz w:val="24"/>
          <w:szCs w:val="24"/>
        </w:rPr>
      </w:pPr>
      <w:r>
        <w:rPr>
          <w:rFonts w:ascii="Calibri" w:hAnsi="Calibri" w:cs="Calibri"/>
          <w:sz w:val="24"/>
          <w:szCs w:val="24"/>
        </w:rPr>
        <w:lastRenderedPageBreak/>
        <w:t>R</w:t>
      </w:r>
      <w:r w:rsidRPr="00610157">
        <w:rPr>
          <w:rFonts w:ascii="Calibri" w:hAnsi="Calibri" w:cs="Calibri"/>
          <w:sz w:val="24"/>
          <w:szCs w:val="24"/>
        </w:rPr>
        <w:t>eport</w:t>
      </w:r>
      <w:r>
        <w:rPr>
          <w:rFonts w:ascii="Calibri" w:hAnsi="Calibri" w:cs="Calibri"/>
          <w:sz w:val="24"/>
          <w:szCs w:val="24"/>
        </w:rPr>
        <w:t>ing</w:t>
      </w:r>
      <w:r w:rsidRPr="00610157">
        <w:rPr>
          <w:rFonts w:ascii="Calibri" w:hAnsi="Calibri" w:cs="Calibri"/>
          <w:sz w:val="24"/>
          <w:szCs w:val="24"/>
        </w:rPr>
        <w:t xml:space="preserve"> any hazard or hazardous practice</w:t>
      </w:r>
      <w:r>
        <w:rPr>
          <w:rFonts w:ascii="Calibri" w:hAnsi="Calibri" w:cs="Calibri"/>
          <w:sz w:val="24"/>
          <w:szCs w:val="24"/>
        </w:rPr>
        <w:t xml:space="preserve"> </w:t>
      </w:r>
      <w:r w:rsidRPr="00610157">
        <w:rPr>
          <w:rFonts w:ascii="Calibri" w:hAnsi="Calibri" w:cs="Calibri"/>
          <w:sz w:val="24"/>
          <w:szCs w:val="24"/>
        </w:rPr>
        <w:t>to the supervising staff and school administration.</w:t>
      </w:r>
    </w:p>
    <w:p w14:paraId="3AD7CD84" w14:textId="0FE4C30B" w:rsidR="00627285" w:rsidRPr="00610157" w:rsidRDefault="00627285" w:rsidP="00807147">
      <w:pPr>
        <w:pStyle w:val="Dotpoint"/>
        <w:ind w:right="107"/>
        <w:jc w:val="left"/>
        <w:rPr>
          <w:rFonts w:ascii="Calibri" w:hAnsi="Calibri" w:cs="Calibri"/>
          <w:sz w:val="24"/>
          <w:szCs w:val="24"/>
        </w:rPr>
      </w:pPr>
      <w:r w:rsidRPr="00610157">
        <w:rPr>
          <w:rFonts w:ascii="Calibri" w:hAnsi="Calibri" w:cs="Calibri"/>
          <w:sz w:val="24"/>
          <w:szCs w:val="24"/>
        </w:rPr>
        <w:t>Report</w:t>
      </w:r>
      <w:r w:rsidR="00EB4F09">
        <w:rPr>
          <w:rFonts w:ascii="Calibri" w:hAnsi="Calibri" w:cs="Calibri"/>
          <w:sz w:val="24"/>
          <w:szCs w:val="24"/>
        </w:rPr>
        <w:t>ing</w:t>
      </w:r>
      <w:r w:rsidRPr="00610157">
        <w:rPr>
          <w:rFonts w:ascii="Calibri" w:hAnsi="Calibri" w:cs="Calibri"/>
          <w:sz w:val="24"/>
          <w:szCs w:val="24"/>
        </w:rPr>
        <w:t xml:space="preserve"> any problems as they arise to their supervisor/contact person, including incidents, injury or property damage.</w:t>
      </w:r>
    </w:p>
    <w:p w14:paraId="76FA34C2" w14:textId="637AFF13" w:rsidR="00CF57FE" w:rsidRPr="00610157" w:rsidRDefault="000303A9" w:rsidP="00807147">
      <w:pPr>
        <w:pStyle w:val="Dotpoint"/>
        <w:numPr>
          <w:ilvl w:val="0"/>
          <w:numId w:val="0"/>
        </w:numPr>
        <w:jc w:val="left"/>
        <w:rPr>
          <w:rFonts w:ascii="Calibri" w:hAnsi="Calibri" w:cs="Calibri"/>
          <w:sz w:val="24"/>
          <w:szCs w:val="24"/>
        </w:rPr>
      </w:pPr>
      <w:r>
        <w:rPr>
          <w:rFonts w:ascii="Calibri" w:hAnsi="Calibri" w:cs="Calibri"/>
          <w:sz w:val="24"/>
          <w:szCs w:val="24"/>
        </w:rPr>
        <w:t xml:space="preserve">Ensure integrity is </w:t>
      </w:r>
      <w:r w:rsidR="00EB4F09">
        <w:rPr>
          <w:rFonts w:ascii="Calibri" w:hAnsi="Calibri" w:cs="Calibri"/>
          <w:sz w:val="24"/>
          <w:szCs w:val="24"/>
        </w:rPr>
        <w:t>upheld by:</w:t>
      </w:r>
    </w:p>
    <w:p w14:paraId="4CF0F463" w14:textId="3EE4E8CB" w:rsidR="00CF57FE" w:rsidRPr="00610157" w:rsidRDefault="00CF57FE" w:rsidP="00807147">
      <w:pPr>
        <w:pStyle w:val="Dotpoint"/>
        <w:ind w:right="107"/>
        <w:jc w:val="left"/>
        <w:rPr>
          <w:rFonts w:ascii="Calibri" w:hAnsi="Calibri" w:cs="Calibri"/>
          <w:sz w:val="24"/>
          <w:szCs w:val="24"/>
        </w:rPr>
      </w:pPr>
      <w:r w:rsidRPr="00610157">
        <w:rPr>
          <w:rFonts w:ascii="Calibri" w:hAnsi="Calibri" w:cs="Calibri"/>
          <w:sz w:val="24"/>
          <w:szCs w:val="24"/>
        </w:rPr>
        <w:t>Maintain</w:t>
      </w:r>
      <w:r w:rsidR="00EB4F09">
        <w:rPr>
          <w:rFonts w:ascii="Calibri" w:hAnsi="Calibri" w:cs="Calibri"/>
          <w:sz w:val="24"/>
          <w:szCs w:val="24"/>
        </w:rPr>
        <w:t>ing</w:t>
      </w:r>
      <w:r w:rsidRPr="00610157">
        <w:rPr>
          <w:rFonts w:ascii="Calibri" w:hAnsi="Calibri" w:cs="Calibri"/>
          <w:sz w:val="24"/>
          <w:szCs w:val="24"/>
        </w:rPr>
        <w:t xml:space="preserve"> confidentiality in respect of all information gained through participation as a volunteer or visitor. All information held by schools should be handled with care. Some information is especially sensitive. Sensitive and/or personal information requires additional caution in the way it is treated. For example, volunteers and visitors should not discuss nor disclose personal information about students, staff or students’ parents or carers. </w:t>
      </w:r>
    </w:p>
    <w:p w14:paraId="6A2030A7" w14:textId="7D3A5B02" w:rsidR="00CF57FE" w:rsidRPr="00610157" w:rsidRDefault="00CF57FE" w:rsidP="00807147">
      <w:pPr>
        <w:pStyle w:val="Dotpoint"/>
        <w:ind w:right="107"/>
        <w:jc w:val="left"/>
        <w:rPr>
          <w:rFonts w:ascii="Calibri" w:hAnsi="Calibri" w:cs="Calibri"/>
          <w:sz w:val="24"/>
          <w:szCs w:val="24"/>
        </w:rPr>
      </w:pPr>
      <w:r w:rsidRPr="00610157">
        <w:rPr>
          <w:rFonts w:ascii="Calibri" w:hAnsi="Calibri" w:cs="Calibri"/>
          <w:sz w:val="24"/>
          <w:szCs w:val="24"/>
        </w:rPr>
        <w:t>Be</w:t>
      </w:r>
      <w:r w:rsidR="00EB4F09">
        <w:rPr>
          <w:rFonts w:ascii="Calibri" w:hAnsi="Calibri" w:cs="Calibri"/>
          <w:sz w:val="24"/>
          <w:szCs w:val="24"/>
        </w:rPr>
        <w:t>ing</w:t>
      </w:r>
      <w:r w:rsidRPr="00610157">
        <w:rPr>
          <w:rFonts w:ascii="Calibri" w:hAnsi="Calibri" w:cs="Calibri"/>
          <w:sz w:val="24"/>
          <w:szCs w:val="24"/>
        </w:rPr>
        <w:t xml:space="preserve"> familiar with school-based arrangements or the Directorate’s policies and guidelines relevant to their role or activity. </w:t>
      </w:r>
    </w:p>
    <w:p w14:paraId="7BF93282" w14:textId="00CC12A8" w:rsidR="00CF57FE" w:rsidRPr="00610157" w:rsidRDefault="00CF57FE" w:rsidP="00807147">
      <w:pPr>
        <w:pStyle w:val="Dotpoint"/>
        <w:ind w:right="107"/>
        <w:jc w:val="left"/>
        <w:rPr>
          <w:rFonts w:ascii="Calibri" w:hAnsi="Calibri" w:cs="Calibri"/>
          <w:sz w:val="24"/>
          <w:szCs w:val="24"/>
        </w:rPr>
      </w:pPr>
      <w:r w:rsidRPr="00610157">
        <w:rPr>
          <w:rFonts w:ascii="Calibri" w:hAnsi="Calibri" w:cs="Calibri"/>
          <w:sz w:val="24"/>
          <w:szCs w:val="24"/>
        </w:rPr>
        <w:t>Avoid</w:t>
      </w:r>
      <w:r w:rsidR="00EB4F09">
        <w:rPr>
          <w:rFonts w:ascii="Calibri" w:hAnsi="Calibri" w:cs="Calibri"/>
          <w:sz w:val="24"/>
          <w:szCs w:val="24"/>
        </w:rPr>
        <w:t>ing</w:t>
      </w:r>
      <w:r w:rsidRPr="00610157">
        <w:rPr>
          <w:rFonts w:ascii="Calibri" w:hAnsi="Calibri" w:cs="Calibri"/>
          <w:sz w:val="24"/>
          <w:szCs w:val="24"/>
        </w:rPr>
        <w:t xml:space="preserve"> waste or extravagance and mak</w:t>
      </w:r>
      <w:r w:rsidR="00EB4F09">
        <w:rPr>
          <w:rFonts w:ascii="Calibri" w:hAnsi="Calibri" w:cs="Calibri"/>
          <w:sz w:val="24"/>
          <w:szCs w:val="24"/>
        </w:rPr>
        <w:t>ing</w:t>
      </w:r>
      <w:r w:rsidRPr="00610157">
        <w:rPr>
          <w:rFonts w:ascii="Calibri" w:hAnsi="Calibri" w:cs="Calibri"/>
          <w:sz w:val="24"/>
          <w:szCs w:val="24"/>
        </w:rPr>
        <w:t xml:space="preserve"> proper use of the resources of the school/Directorate. </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3681"/>
        <w:gridCol w:w="5103"/>
      </w:tblGrid>
      <w:tr w:rsidR="00CF57FE" w:rsidRPr="00610157" w14:paraId="6309A962" w14:textId="77777777" w:rsidTr="001C6331">
        <w:trPr>
          <w:trHeight w:val="459"/>
        </w:trPr>
        <w:tc>
          <w:tcPr>
            <w:tcW w:w="87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5F079" w14:textId="5B38A918" w:rsidR="00192D23" w:rsidRDefault="00CF57FE" w:rsidP="00192D23">
            <w:pPr>
              <w:pStyle w:val="Bullet"/>
              <w:numPr>
                <w:ilvl w:val="0"/>
                <w:numId w:val="34"/>
              </w:numPr>
              <w:spacing w:before="80" w:after="0" w:line="240" w:lineRule="auto"/>
              <w:ind w:left="360"/>
              <w:rPr>
                <w:rFonts w:ascii="Calibri" w:hAnsi="Calibri" w:cs="Calibri"/>
                <w:sz w:val="24"/>
                <w:szCs w:val="24"/>
              </w:rPr>
            </w:pPr>
            <w:r w:rsidRPr="00610157">
              <w:rPr>
                <w:rFonts w:ascii="Calibri" w:hAnsi="Calibri" w:cs="Calibri"/>
                <w:sz w:val="24"/>
                <w:szCs w:val="24"/>
              </w:rPr>
              <w:t xml:space="preserve">I have read and agree to abide by </w:t>
            </w:r>
            <w:r w:rsidR="00192D23">
              <w:rPr>
                <w:rFonts w:ascii="Calibri" w:hAnsi="Calibri" w:cs="Calibri"/>
                <w:sz w:val="24"/>
                <w:szCs w:val="24"/>
              </w:rPr>
              <w:t>the terms set out in the</w:t>
            </w:r>
            <w:r w:rsidRPr="00610157">
              <w:rPr>
                <w:rFonts w:ascii="Calibri" w:hAnsi="Calibri" w:cs="Calibri"/>
                <w:sz w:val="24"/>
                <w:szCs w:val="24"/>
              </w:rPr>
              <w:t xml:space="preserve"> Code of Conduct.</w:t>
            </w:r>
            <w:r w:rsidR="00EB4F09">
              <w:rPr>
                <w:rFonts w:ascii="Calibri" w:hAnsi="Calibri" w:cs="Calibri"/>
                <w:sz w:val="24"/>
                <w:szCs w:val="24"/>
              </w:rPr>
              <w:t xml:space="preserve"> </w:t>
            </w:r>
          </w:p>
          <w:p w14:paraId="46B3821D" w14:textId="42A95340" w:rsidR="00192D23" w:rsidRPr="00192D23" w:rsidRDefault="00192D23" w:rsidP="00192D23">
            <w:pPr>
              <w:pStyle w:val="Bullet"/>
              <w:numPr>
                <w:ilvl w:val="0"/>
                <w:numId w:val="34"/>
              </w:numPr>
              <w:spacing w:before="80" w:after="0" w:line="240" w:lineRule="auto"/>
              <w:ind w:left="360"/>
              <w:rPr>
                <w:rFonts w:ascii="Calibri" w:hAnsi="Calibri" w:cs="Calibri"/>
                <w:sz w:val="24"/>
                <w:szCs w:val="24"/>
              </w:rPr>
            </w:pPr>
            <w:r w:rsidRPr="00192D23">
              <w:rPr>
                <w:rFonts w:ascii="Calibri" w:hAnsi="Calibri" w:cs="Calibri"/>
                <w:sz w:val="24"/>
                <w:szCs w:val="24"/>
              </w:rPr>
              <w:t>I acknowledge that my services may be discontinued by the principal at the school at any time.</w:t>
            </w:r>
          </w:p>
          <w:p w14:paraId="22138CB4" w14:textId="24B8BACA" w:rsidR="00CF57FE" w:rsidRPr="00610157" w:rsidRDefault="00CF57FE" w:rsidP="001C6331">
            <w:pPr>
              <w:pStyle w:val="Bullet"/>
              <w:numPr>
                <w:ilvl w:val="0"/>
                <w:numId w:val="0"/>
              </w:numPr>
              <w:spacing w:before="80" w:after="0" w:line="240" w:lineRule="auto"/>
              <w:rPr>
                <w:rFonts w:ascii="Calibri" w:hAnsi="Calibri" w:cs="Calibri"/>
                <w:sz w:val="24"/>
                <w:szCs w:val="24"/>
              </w:rPr>
            </w:pPr>
          </w:p>
        </w:tc>
      </w:tr>
      <w:tr w:rsidR="00CF57FE" w:rsidRPr="00610157" w14:paraId="095E6DBB" w14:textId="77777777" w:rsidTr="001C6331">
        <w:trPr>
          <w:trHeight w:val="1142"/>
        </w:trPr>
        <w:tc>
          <w:tcPr>
            <w:tcW w:w="87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751E0" w14:textId="77777777" w:rsidR="00CF57FE" w:rsidRDefault="00192D23" w:rsidP="00192D23">
            <w:pPr>
              <w:pStyle w:val="Dotpoint"/>
              <w:numPr>
                <w:ilvl w:val="0"/>
                <w:numId w:val="0"/>
              </w:numPr>
              <w:ind w:left="357" w:hanging="357"/>
              <w:rPr>
                <w:rFonts w:ascii="Calibri" w:hAnsi="Calibri" w:cs="Calibri"/>
                <w:sz w:val="24"/>
                <w:szCs w:val="24"/>
              </w:rPr>
            </w:pPr>
            <w:r w:rsidRPr="00610157">
              <w:rPr>
                <w:rFonts w:ascii="Calibri" w:hAnsi="Calibri" w:cs="Calibri"/>
                <w:sz w:val="24"/>
                <w:szCs w:val="24"/>
              </w:rPr>
              <w:t>I understand my role/activity will involve:</w:t>
            </w:r>
          </w:p>
          <w:p w14:paraId="7A507A0E" w14:textId="77777777" w:rsidR="00CC13EB" w:rsidRDefault="00CC13EB" w:rsidP="00CF57FE">
            <w:pPr>
              <w:pStyle w:val="Dotpoint"/>
              <w:numPr>
                <w:ilvl w:val="0"/>
                <w:numId w:val="31"/>
              </w:numPr>
              <w:rPr>
                <w:rFonts w:ascii="Calibri" w:hAnsi="Calibri" w:cs="Calibri"/>
                <w:sz w:val="24"/>
                <w:szCs w:val="24"/>
              </w:rPr>
            </w:pPr>
            <w:r>
              <w:rPr>
                <w:rFonts w:ascii="Calibri" w:hAnsi="Calibri" w:cs="Calibri"/>
                <w:sz w:val="24"/>
                <w:szCs w:val="24"/>
              </w:rPr>
              <w:t xml:space="preserve"> </w:t>
            </w:r>
          </w:p>
          <w:p w14:paraId="55E10F00" w14:textId="5BF25269" w:rsidR="00192D23" w:rsidRDefault="00192D23" w:rsidP="00CC13EB">
            <w:pPr>
              <w:pStyle w:val="Dotpoint"/>
              <w:numPr>
                <w:ilvl w:val="0"/>
                <w:numId w:val="0"/>
              </w:numPr>
              <w:ind w:left="360"/>
              <w:rPr>
                <w:rFonts w:ascii="Calibri" w:hAnsi="Calibri" w:cs="Calibri"/>
                <w:sz w:val="24"/>
                <w:szCs w:val="24"/>
              </w:rPr>
            </w:pPr>
            <w:r>
              <w:rPr>
                <w:rFonts w:ascii="Calibri" w:hAnsi="Calibri" w:cs="Calibri"/>
                <w:sz w:val="24"/>
                <w:szCs w:val="24"/>
              </w:rPr>
              <w:t xml:space="preserve"> </w:t>
            </w:r>
          </w:p>
          <w:p w14:paraId="111B3FDC" w14:textId="2688E7D6" w:rsidR="00192D23" w:rsidRDefault="00CC13EB" w:rsidP="00CF57FE">
            <w:pPr>
              <w:pStyle w:val="Dotpoint"/>
              <w:numPr>
                <w:ilvl w:val="0"/>
                <w:numId w:val="31"/>
              </w:numPr>
              <w:rPr>
                <w:rFonts w:ascii="Calibri" w:hAnsi="Calibri" w:cs="Calibri"/>
                <w:sz w:val="24"/>
                <w:szCs w:val="24"/>
              </w:rPr>
            </w:pPr>
            <w:r>
              <w:rPr>
                <w:rFonts w:ascii="Calibri" w:hAnsi="Calibri" w:cs="Calibri"/>
                <w:sz w:val="24"/>
                <w:szCs w:val="24"/>
              </w:rPr>
              <w:t xml:space="preserve">  </w:t>
            </w:r>
          </w:p>
          <w:p w14:paraId="6D32C1E6" w14:textId="77777777" w:rsidR="00CC13EB" w:rsidRDefault="00CC13EB" w:rsidP="00CC13EB">
            <w:pPr>
              <w:pStyle w:val="Dotpoint"/>
              <w:numPr>
                <w:ilvl w:val="0"/>
                <w:numId w:val="0"/>
              </w:numPr>
              <w:ind w:left="360"/>
              <w:rPr>
                <w:rFonts w:ascii="Calibri" w:hAnsi="Calibri" w:cs="Calibri"/>
                <w:sz w:val="24"/>
                <w:szCs w:val="24"/>
              </w:rPr>
            </w:pPr>
          </w:p>
          <w:p w14:paraId="71A0873F" w14:textId="77777777" w:rsidR="00CC13EB" w:rsidRDefault="00CC13EB" w:rsidP="00CF57FE">
            <w:pPr>
              <w:pStyle w:val="Dotpoint"/>
              <w:numPr>
                <w:ilvl w:val="0"/>
                <w:numId w:val="31"/>
              </w:numPr>
              <w:rPr>
                <w:rFonts w:ascii="Calibri" w:hAnsi="Calibri" w:cs="Calibri"/>
                <w:sz w:val="24"/>
                <w:szCs w:val="24"/>
              </w:rPr>
            </w:pPr>
            <w:r>
              <w:rPr>
                <w:rFonts w:ascii="Calibri" w:hAnsi="Calibri" w:cs="Calibri"/>
                <w:sz w:val="24"/>
                <w:szCs w:val="24"/>
              </w:rPr>
              <w:t xml:space="preserve"> </w:t>
            </w:r>
          </w:p>
          <w:p w14:paraId="04B40632" w14:textId="07701349" w:rsidR="00CC13EB" w:rsidRPr="00610157" w:rsidRDefault="00CC13EB" w:rsidP="00CC13EB">
            <w:pPr>
              <w:pStyle w:val="Dotpoint"/>
              <w:numPr>
                <w:ilvl w:val="0"/>
                <w:numId w:val="0"/>
              </w:numPr>
              <w:ind w:left="360"/>
              <w:rPr>
                <w:rFonts w:ascii="Calibri" w:hAnsi="Calibri" w:cs="Calibri"/>
                <w:sz w:val="24"/>
                <w:szCs w:val="24"/>
              </w:rPr>
            </w:pPr>
          </w:p>
        </w:tc>
      </w:tr>
      <w:tr w:rsidR="00CF57FE" w:rsidRPr="00610157" w14:paraId="2888123F" w14:textId="77777777" w:rsidTr="001C6331">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F41FED" w14:textId="77777777" w:rsidR="00CF57FE" w:rsidRPr="00610157" w:rsidRDefault="00CF57FE" w:rsidP="001C6331">
            <w:pPr>
              <w:pStyle w:val="Dotpoint"/>
              <w:numPr>
                <w:ilvl w:val="0"/>
                <w:numId w:val="0"/>
              </w:numPr>
              <w:spacing w:before="80" w:after="120"/>
              <w:ind w:right="322"/>
              <w:rPr>
                <w:rFonts w:ascii="Calibri" w:hAnsi="Calibri" w:cs="Calibri"/>
                <w:sz w:val="24"/>
                <w:szCs w:val="24"/>
              </w:rPr>
            </w:pPr>
            <w:r w:rsidRPr="00610157">
              <w:rPr>
                <w:rFonts w:ascii="Calibri" w:hAnsi="Calibri" w:cs="Calibri"/>
                <w:sz w:val="24"/>
                <w:szCs w:val="24"/>
              </w:rPr>
              <w:t>Visitor’s/Volunteer’s Name:</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7988F6" w14:textId="77777777" w:rsidR="00CF57FE" w:rsidRPr="00610157" w:rsidRDefault="00CF57FE" w:rsidP="001C6331">
            <w:pPr>
              <w:pStyle w:val="Dotpoint"/>
              <w:numPr>
                <w:ilvl w:val="0"/>
                <w:numId w:val="0"/>
              </w:numPr>
              <w:rPr>
                <w:rFonts w:ascii="Calibri" w:hAnsi="Calibri" w:cs="Calibri"/>
                <w:sz w:val="24"/>
                <w:szCs w:val="24"/>
              </w:rPr>
            </w:pPr>
          </w:p>
        </w:tc>
      </w:tr>
      <w:tr w:rsidR="00CF57FE" w:rsidRPr="00610157" w14:paraId="73540C8E" w14:textId="77777777" w:rsidTr="001C6331">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30BC4E" w14:textId="77777777" w:rsidR="00CF57FE" w:rsidRPr="00610157" w:rsidRDefault="00CF57FE" w:rsidP="001C6331">
            <w:pPr>
              <w:pStyle w:val="Dotpoint"/>
              <w:numPr>
                <w:ilvl w:val="0"/>
                <w:numId w:val="0"/>
              </w:numPr>
              <w:spacing w:before="80" w:after="120"/>
              <w:ind w:right="322"/>
              <w:rPr>
                <w:rFonts w:ascii="Calibri" w:hAnsi="Calibri" w:cs="Calibri"/>
                <w:sz w:val="24"/>
                <w:szCs w:val="24"/>
              </w:rPr>
            </w:pPr>
            <w:r w:rsidRPr="00610157">
              <w:rPr>
                <w:rFonts w:ascii="Calibri" w:hAnsi="Calibri" w:cs="Calibri"/>
                <w:sz w:val="24"/>
                <w:szCs w:val="24"/>
              </w:rPr>
              <w:t xml:space="preserve">Visitor’s/Volunteer’s Signature: </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B49F66" w14:textId="77777777" w:rsidR="00CF57FE" w:rsidRPr="00610157" w:rsidRDefault="00CF57FE" w:rsidP="001C6331">
            <w:pPr>
              <w:pStyle w:val="Dotpoint"/>
              <w:numPr>
                <w:ilvl w:val="0"/>
                <w:numId w:val="0"/>
              </w:numPr>
              <w:rPr>
                <w:rFonts w:ascii="Calibri" w:hAnsi="Calibri" w:cs="Calibri"/>
                <w:sz w:val="24"/>
                <w:szCs w:val="24"/>
              </w:rPr>
            </w:pPr>
          </w:p>
        </w:tc>
      </w:tr>
      <w:tr w:rsidR="00CF57FE" w:rsidRPr="00610157" w14:paraId="6E459389" w14:textId="77777777" w:rsidTr="001C6331">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729134" w14:textId="77777777" w:rsidR="00CF57FE" w:rsidRPr="00610157" w:rsidRDefault="00CF57FE" w:rsidP="001C6331">
            <w:pPr>
              <w:pStyle w:val="Dotpoint"/>
              <w:numPr>
                <w:ilvl w:val="0"/>
                <w:numId w:val="0"/>
              </w:numPr>
              <w:spacing w:before="80" w:after="120"/>
              <w:ind w:right="322"/>
              <w:rPr>
                <w:rFonts w:ascii="Calibri" w:hAnsi="Calibri" w:cs="Calibri"/>
                <w:sz w:val="24"/>
                <w:szCs w:val="24"/>
              </w:rPr>
            </w:pPr>
            <w:r w:rsidRPr="00610157">
              <w:rPr>
                <w:rFonts w:ascii="Calibri" w:hAnsi="Calibri" w:cs="Calibri"/>
                <w:sz w:val="24"/>
                <w:szCs w:val="24"/>
              </w:rPr>
              <w:t>Date:</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96E35" w14:textId="77777777" w:rsidR="00CF57FE" w:rsidRPr="00610157" w:rsidRDefault="00CF57FE" w:rsidP="001C6331">
            <w:pPr>
              <w:pStyle w:val="Dotpoint"/>
              <w:numPr>
                <w:ilvl w:val="0"/>
                <w:numId w:val="0"/>
              </w:numPr>
              <w:rPr>
                <w:rFonts w:ascii="Calibri" w:hAnsi="Calibri" w:cs="Calibri"/>
                <w:sz w:val="24"/>
                <w:szCs w:val="24"/>
              </w:rPr>
            </w:pPr>
          </w:p>
        </w:tc>
      </w:tr>
    </w:tbl>
    <w:p w14:paraId="1D924E02" w14:textId="6A445536" w:rsidR="00FC6D75" w:rsidRPr="00610157" w:rsidRDefault="00FC6D75" w:rsidP="00CC13EB">
      <w:pPr>
        <w:pStyle w:val="Policy-BodyText"/>
        <w:numPr>
          <w:ilvl w:val="0"/>
          <w:numId w:val="0"/>
        </w:numPr>
        <w:spacing w:line="240" w:lineRule="auto"/>
        <w:rPr>
          <w:rFonts w:cs="Calibri"/>
        </w:rPr>
      </w:pPr>
    </w:p>
    <w:sectPr w:rsidR="00FC6D75" w:rsidRPr="00610157" w:rsidSect="00513DFE">
      <w:headerReference w:type="even" r:id="rId20"/>
      <w:headerReference w:type="default" r:id="rId21"/>
      <w:footerReference w:type="even" r:id="rId22"/>
      <w:footerReference w:type="default" r:id="rId23"/>
      <w:headerReference w:type="first" r:id="rId24"/>
      <w:pgSz w:w="11900" w:h="16840"/>
      <w:pgMar w:top="851" w:right="1077" w:bottom="1701" w:left="107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0A4E" w14:textId="77777777" w:rsidR="00711CE0" w:rsidRDefault="00711CE0" w:rsidP="00477967">
      <w:r>
        <w:separator/>
      </w:r>
    </w:p>
    <w:p w14:paraId="62532A13" w14:textId="77777777" w:rsidR="00711CE0" w:rsidRDefault="00711CE0"/>
  </w:endnote>
  <w:endnote w:type="continuationSeparator" w:id="0">
    <w:p w14:paraId="379EE045" w14:textId="77777777" w:rsidR="00711CE0" w:rsidRDefault="00711CE0" w:rsidP="00477967">
      <w:r>
        <w:continuationSeparator/>
      </w:r>
    </w:p>
    <w:p w14:paraId="650E7ACD" w14:textId="77777777" w:rsidR="00711CE0" w:rsidRDefault="0071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911D" w14:textId="77777777" w:rsidR="00B91BD6" w:rsidRDefault="003C6519" w:rsidP="003E61B7">
    <w:pPr>
      <w:pStyle w:val="Footer"/>
      <w:framePr w:wrap="around" w:vAnchor="text" w:hAnchor="margin" w:xAlign="right" w:y="1"/>
      <w:rPr>
        <w:rStyle w:val="PageNumber"/>
      </w:rPr>
    </w:pPr>
    <w:r>
      <w:rPr>
        <w:rStyle w:val="PageNumber"/>
      </w:rPr>
      <w:fldChar w:fldCharType="begin"/>
    </w:r>
    <w:r w:rsidR="00B91BD6">
      <w:rPr>
        <w:rStyle w:val="PageNumber"/>
      </w:rPr>
      <w:instrText xml:space="preserve">PAGE  </w:instrText>
    </w:r>
    <w:r>
      <w:rPr>
        <w:rStyle w:val="PageNumber"/>
      </w:rPr>
      <w:fldChar w:fldCharType="end"/>
    </w:r>
  </w:p>
  <w:p w14:paraId="7722E4D7" w14:textId="77777777" w:rsidR="00B91BD6" w:rsidRDefault="00B91BD6" w:rsidP="003E3F17">
    <w:pPr>
      <w:pStyle w:val="Footer"/>
      <w:ind w:right="360"/>
    </w:pPr>
  </w:p>
  <w:p w14:paraId="10B20E1C" w14:textId="77777777" w:rsidR="00B91BD6" w:rsidRDefault="00B91B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672069241"/>
      <w:docPartObj>
        <w:docPartGallery w:val="Page Numbers (Bottom of Page)"/>
        <w:docPartUnique/>
      </w:docPartObj>
    </w:sdtPr>
    <w:sdtEndPr/>
    <w:sdtContent>
      <w:p w14:paraId="75445725" w14:textId="7EADEF4E" w:rsidR="00B91BD6" w:rsidRPr="009E18B6" w:rsidRDefault="00513DFE" w:rsidP="00513DFE">
        <w:pPr>
          <w:pStyle w:val="Footer"/>
          <w:rPr>
            <w:rFonts w:asciiTheme="majorHAnsi" w:hAnsiTheme="majorHAnsi" w:cstheme="majorHAnsi"/>
            <w:sz w:val="18"/>
            <w:szCs w:val="18"/>
          </w:rPr>
        </w:pPr>
        <w:r>
          <w:rPr>
            <w:rFonts w:asciiTheme="majorHAnsi" w:hAnsiTheme="majorHAnsi" w:cstheme="majorHAnsi"/>
            <w:b/>
            <w:sz w:val="18"/>
            <w:szCs w:val="18"/>
          </w:rPr>
          <w:t>V</w:t>
        </w:r>
        <w:r w:rsidRPr="00513DFE">
          <w:rPr>
            <w:rFonts w:asciiTheme="majorHAnsi" w:hAnsiTheme="majorHAnsi" w:cstheme="majorHAnsi"/>
            <w:b/>
            <w:sz w:val="18"/>
            <w:szCs w:val="18"/>
          </w:rPr>
          <w:t>olunteers and visitors in schools policy</w:t>
        </w:r>
        <w:r>
          <w:rPr>
            <w:rFonts w:asciiTheme="majorHAnsi" w:hAnsiTheme="majorHAnsi" w:cstheme="majorHAnsi"/>
            <w:b/>
            <w:sz w:val="18"/>
            <w:szCs w:val="18"/>
          </w:rPr>
          <w:t xml:space="preserve"> </w:t>
        </w:r>
        <w:r w:rsidRPr="00513DFE">
          <w:rPr>
            <w:rFonts w:asciiTheme="majorHAnsi" w:hAnsiTheme="majorHAnsi" w:cstheme="majorHAnsi"/>
            <w:b/>
            <w:sz w:val="18"/>
            <w:szCs w:val="18"/>
          </w:rPr>
          <w:t>code of conduct</w:t>
        </w:r>
        <w:r w:rsidR="00262C02" w:rsidRPr="003E0BD8">
          <w:rPr>
            <w:rFonts w:asciiTheme="majorHAnsi" w:hAnsiTheme="majorHAnsi" w:cstheme="majorHAnsi"/>
            <w:b/>
            <w:sz w:val="18"/>
            <w:szCs w:val="18"/>
          </w:rPr>
          <w:t>:</w:t>
        </w:r>
        <w:r w:rsidR="00FF7896" w:rsidRPr="003E0BD8">
          <w:rPr>
            <w:rFonts w:asciiTheme="majorHAnsi" w:hAnsiTheme="majorHAnsi" w:cstheme="majorHAnsi"/>
            <w:b/>
            <w:sz w:val="18"/>
            <w:szCs w:val="18"/>
          </w:rPr>
          <w:t xml:space="preserve"> </w:t>
        </w:r>
        <w:r>
          <w:rPr>
            <w:rFonts w:asciiTheme="majorHAnsi" w:hAnsiTheme="majorHAnsi" w:cstheme="majorHAnsi"/>
            <w:sz w:val="18"/>
            <w:szCs w:val="18"/>
          </w:rPr>
          <w:t>00023/10</w:t>
        </w:r>
        <w:r w:rsidR="00B91BD6" w:rsidRPr="003E0BD8">
          <w:rPr>
            <w:rFonts w:asciiTheme="majorHAnsi" w:hAnsiTheme="majorHAnsi" w:cstheme="majorHAnsi"/>
            <w:sz w:val="18"/>
            <w:szCs w:val="18"/>
          </w:rPr>
          <w:t xml:space="preserve"> is the unique identifier of this document. It is the responsibility of the user to verify that this is the current and complete version of the document, </w:t>
        </w:r>
        <w:r w:rsidR="005A55B5" w:rsidRPr="003E0BD8">
          <w:rPr>
            <w:rFonts w:asciiTheme="majorHAnsi" w:hAnsiTheme="majorHAnsi" w:cstheme="majorHAnsi"/>
            <w:sz w:val="18"/>
            <w:szCs w:val="18"/>
          </w:rPr>
          <w:t>available</w:t>
        </w:r>
        <w:r w:rsidR="00ED180C" w:rsidRPr="003E0BD8">
          <w:rPr>
            <w:rFonts w:asciiTheme="majorHAnsi" w:hAnsiTheme="majorHAnsi" w:cstheme="majorHAnsi"/>
            <w:sz w:val="18"/>
            <w:szCs w:val="18"/>
          </w:rPr>
          <w:t xml:space="preserve"> on the Directorate’s website at </w:t>
        </w:r>
        <w:hyperlink r:id="rId1" w:history="1">
          <w:r w:rsidR="009E18B6" w:rsidRPr="009E18B6">
            <w:rPr>
              <w:rStyle w:val="Hyperlink"/>
              <w:sz w:val="18"/>
              <w:szCs w:val="18"/>
            </w:rPr>
            <w:t>https://www.education.act.gov.au/publications_and_policies/policies/A-Z</w:t>
          </w:r>
        </w:hyperlink>
        <w:r w:rsidR="009E18B6" w:rsidRPr="009E18B6">
          <w:rPr>
            <w:sz w:val="18"/>
            <w:szCs w:val="18"/>
          </w:rPr>
          <w:t xml:space="preserve"> </w:t>
        </w:r>
      </w:p>
      <w:p w14:paraId="59D01FE6" w14:textId="77777777" w:rsidR="00B91BD6" w:rsidRPr="003E0BD8" w:rsidRDefault="003C6519">
        <w:pPr>
          <w:pStyle w:val="Footer"/>
          <w:jc w:val="right"/>
          <w:rPr>
            <w:rFonts w:asciiTheme="majorHAnsi" w:hAnsiTheme="majorHAnsi" w:cstheme="majorHAnsi"/>
            <w:sz w:val="18"/>
            <w:szCs w:val="18"/>
          </w:rPr>
        </w:pPr>
        <w:r w:rsidRPr="003E0BD8">
          <w:rPr>
            <w:rFonts w:asciiTheme="majorHAnsi" w:hAnsiTheme="majorHAnsi" w:cstheme="majorHAnsi"/>
            <w:sz w:val="18"/>
            <w:szCs w:val="18"/>
          </w:rPr>
          <w:fldChar w:fldCharType="begin"/>
        </w:r>
        <w:r w:rsidR="00B91BD6" w:rsidRPr="003E0BD8">
          <w:rPr>
            <w:rFonts w:asciiTheme="majorHAnsi" w:hAnsiTheme="majorHAnsi" w:cstheme="majorHAnsi"/>
            <w:sz w:val="18"/>
            <w:szCs w:val="18"/>
          </w:rPr>
          <w:instrText xml:space="preserve"> PAGE   \* MERGEFORMAT </w:instrText>
        </w:r>
        <w:r w:rsidRPr="003E0BD8">
          <w:rPr>
            <w:rFonts w:asciiTheme="majorHAnsi" w:hAnsiTheme="majorHAnsi" w:cstheme="majorHAnsi"/>
            <w:sz w:val="18"/>
            <w:szCs w:val="18"/>
          </w:rPr>
          <w:fldChar w:fldCharType="separate"/>
        </w:r>
        <w:r w:rsidR="007867E3" w:rsidRPr="003E0BD8">
          <w:rPr>
            <w:rFonts w:asciiTheme="majorHAnsi" w:hAnsiTheme="majorHAnsi" w:cstheme="majorHAnsi"/>
            <w:noProof/>
            <w:sz w:val="18"/>
            <w:szCs w:val="18"/>
          </w:rPr>
          <w:t>1</w:t>
        </w:r>
        <w:r w:rsidRPr="003E0BD8">
          <w:rPr>
            <w:rFonts w:asciiTheme="majorHAnsi" w:hAnsiTheme="majorHAnsi" w:cstheme="maj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15A0" w14:textId="77777777" w:rsidR="00711CE0" w:rsidRDefault="00711CE0" w:rsidP="00477967">
      <w:r>
        <w:separator/>
      </w:r>
    </w:p>
    <w:p w14:paraId="1F5E77AA" w14:textId="77777777" w:rsidR="00711CE0" w:rsidRDefault="00711CE0"/>
  </w:footnote>
  <w:footnote w:type="continuationSeparator" w:id="0">
    <w:p w14:paraId="4C88A1DF" w14:textId="77777777" w:rsidR="00711CE0" w:rsidRDefault="00711CE0" w:rsidP="00477967">
      <w:r>
        <w:continuationSeparator/>
      </w:r>
    </w:p>
    <w:p w14:paraId="30B6C3BA" w14:textId="77777777" w:rsidR="00711CE0" w:rsidRDefault="00711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954A" w14:textId="77777777" w:rsidR="00B91BD6" w:rsidRDefault="00020045">
    <w:pPr>
      <w:pStyle w:val="Header"/>
    </w:pPr>
    <w:r>
      <w:rPr>
        <w:noProof/>
        <w:lang w:val="en-US"/>
      </w:rPr>
      <mc:AlternateContent>
        <mc:Choice Requires="wps">
          <w:drawing>
            <wp:anchor distT="0" distB="0" distL="114300" distR="114300" simplePos="0" relativeHeight="251661312" behindDoc="0" locked="0" layoutInCell="1" allowOverlap="1" wp14:anchorId="1B44398D" wp14:editId="2360935E">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2B3ABF"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32F2E477" w14:textId="77777777" w:rsidR="00B91BD6" w:rsidRDefault="00B9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1AA" w14:textId="77777777" w:rsidR="00B91BD6" w:rsidRPr="00225547" w:rsidRDefault="00020045"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4B024484" wp14:editId="310B6976">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B5959"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5B23" w14:textId="77777777" w:rsidR="00B91BD6" w:rsidRDefault="00020045">
    <w:pPr>
      <w:pStyle w:val="Header"/>
    </w:pPr>
    <w:r>
      <w:rPr>
        <w:noProof/>
        <w:lang w:val="en-US"/>
      </w:rPr>
      <mc:AlternateContent>
        <mc:Choice Requires="wps">
          <w:drawing>
            <wp:anchor distT="0" distB="0" distL="114300" distR="114300" simplePos="0" relativeHeight="251663360" behindDoc="0" locked="0" layoutInCell="1" allowOverlap="1" wp14:anchorId="1DD9AC6F" wp14:editId="42B8ECA0">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87347C"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B0B6111"/>
    <w:multiLevelType w:val="hybridMultilevel"/>
    <w:tmpl w:val="5EC66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2B5D"/>
    <w:multiLevelType w:val="hybridMultilevel"/>
    <w:tmpl w:val="76D64F4C"/>
    <w:lvl w:ilvl="0" w:tplc="5CFCB4D0">
      <w:numFmt w:val="bullet"/>
      <w:lvlText w:val="-"/>
      <w:lvlJc w:val="left"/>
      <w:pPr>
        <w:ind w:left="720" w:hanging="360"/>
      </w:pPr>
      <w:rPr>
        <w:rFonts w:ascii="Calibri" w:eastAsiaTheme="minorEastAsia" w:hAnsi="Calibri" w:cs="Calibri" w:hint="default"/>
      </w:rPr>
    </w:lvl>
    <w:lvl w:ilvl="1" w:tplc="5CFCB4D0">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C510A"/>
    <w:multiLevelType w:val="hybridMultilevel"/>
    <w:tmpl w:val="522A69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5"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E437CCD"/>
    <w:multiLevelType w:val="hybridMultilevel"/>
    <w:tmpl w:val="3312CAEA"/>
    <w:lvl w:ilvl="0" w:tplc="87309D8A">
      <w:start w:val="1"/>
      <w:numFmt w:val="bullet"/>
      <w:lvlText w:val=""/>
      <w:lvlJc w:val="left"/>
      <w:pPr>
        <w:ind w:left="720" w:hanging="360"/>
      </w:pPr>
      <w:rPr>
        <w:rFonts w:ascii="Symbol" w:hAnsi="Symbol" w:hint="default"/>
      </w:rPr>
    </w:lvl>
    <w:lvl w:ilvl="1" w:tplc="2FE49924">
      <w:start w:val="1"/>
      <w:numFmt w:val="bullet"/>
      <w:lvlText w:val="o"/>
      <w:lvlJc w:val="left"/>
      <w:pPr>
        <w:ind w:left="1440" w:hanging="360"/>
      </w:pPr>
      <w:rPr>
        <w:rFonts w:ascii="Courier New" w:hAnsi="Courier New" w:cs="Courier New" w:hint="default"/>
      </w:rPr>
    </w:lvl>
    <w:lvl w:ilvl="2" w:tplc="A014AFE2" w:tentative="1">
      <w:start w:val="1"/>
      <w:numFmt w:val="bullet"/>
      <w:lvlText w:val=""/>
      <w:lvlJc w:val="left"/>
      <w:pPr>
        <w:ind w:left="2160" w:hanging="360"/>
      </w:pPr>
      <w:rPr>
        <w:rFonts w:ascii="Wingdings" w:hAnsi="Wingdings" w:hint="default"/>
      </w:rPr>
    </w:lvl>
    <w:lvl w:ilvl="3" w:tplc="E2521890" w:tentative="1">
      <w:start w:val="1"/>
      <w:numFmt w:val="bullet"/>
      <w:lvlText w:val=""/>
      <w:lvlJc w:val="left"/>
      <w:pPr>
        <w:ind w:left="2880" w:hanging="360"/>
      </w:pPr>
      <w:rPr>
        <w:rFonts w:ascii="Symbol" w:hAnsi="Symbol" w:hint="default"/>
      </w:rPr>
    </w:lvl>
    <w:lvl w:ilvl="4" w:tplc="AB34659C" w:tentative="1">
      <w:start w:val="1"/>
      <w:numFmt w:val="bullet"/>
      <w:lvlText w:val="o"/>
      <w:lvlJc w:val="left"/>
      <w:pPr>
        <w:ind w:left="3600" w:hanging="360"/>
      </w:pPr>
      <w:rPr>
        <w:rFonts w:ascii="Courier New" w:hAnsi="Courier New" w:cs="Courier New" w:hint="default"/>
      </w:rPr>
    </w:lvl>
    <w:lvl w:ilvl="5" w:tplc="77BCDBE4" w:tentative="1">
      <w:start w:val="1"/>
      <w:numFmt w:val="bullet"/>
      <w:lvlText w:val=""/>
      <w:lvlJc w:val="left"/>
      <w:pPr>
        <w:ind w:left="4320" w:hanging="360"/>
      </w:pPr>
      <w:rPr>
        <w:rFonts w:ascii="Wingdings" w:hAnsi="Wingdings" w:hint="default"/>
      </w:rPr>
    </w:lvl>
    <w:lvl w:ilvl="6" w:tplc="42262716" w:tentative="1">
      <w:start w:val="1"/>
      <w:numFmt w:val="bullet"/>
      <w:lvlText w:val=""/>
      <w:lvlJc w:val="left"/>
      <w:pPr>
        <w:ind w:left="5040" w:hanging="360"/>
      </w:pPr>
      <w:rPr>
        <w:rFonts w:ascii="Symbol" w:hAnsi="Symbol" w:hint="default"/>
      </w:rPr>
    </w:lvl>
    <w:lvl w:ilvl="7" w:tplc="BB10066E" w:tentative="1">
      <w:start w:val="1"/>
      <w:numFmt w:val="bullet"/>
      <w:lvlText w:val="o"/>
      <w:lvlJc w:val="left"/>
      <w:pPr>
        <w:ind w:left="5760" w:hanging="360"/>
      </w:pPr>
      <w:rPr>
        <w:rFonts w:ascii="Courier New" w:hAnsi="Courier New" w:cs="Courier New" w:hint="default"/>
      </w:rPr>
    </w:lvl>
    <w:lvl w:ilvl="8" w:tplc="FD2E87E6" w:tentative="1">
      <w:start w:val="1"/>
      <w:numFmt w:val="bullet"/>
      <w:lvlText w:val=""/>
      <w:lvlJc w:val="left"/>
      <w:pPr>
        <w:ind w:left="6480" w:hanging="360"/>
      </w:pPr>
      <w:rPr>
        <w:rFonts w:ascii="Wingdings" w:hAnsi="Wingdings" w:hint="default"/>
      </w:rPr>
    </w:lvl>
  </w:abstractNum>
  <w:abstractNum w:abstractNumId="18"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0" w15:restartNumberingAfterBreak="0">
    <w:nsid w:val="3DC914D3"/>
    <w:multiLevelType w:val="hybridMultilevel"/>
    <w:tmpl w:val="44F83D00"/>
    <w:lvl w:ilvl="0" w:tplc="12F0F906">
      <w:start w:val="1"/>
      <w:numFmt w:val="decimal"/>
      <w:lvlText w:val="%1."/>
      <w:lvlJc w:val="left"/>
      <w:pPr>
        <w:ind w:left="720" w:hanging="360"/>
      </w:pPr>
      <w:rPr>
        <w:rFonts w:hint="default"/>
      </w:rPr>
    </w:lvl>
    <w:lvl w:ilvl="1" w:tplc="E43C6F3E" w:tentative="1">
      <w:start w:val="1"/>
      <w:numFmt w:val="lowerLetter"/>
      <w:lvlText w:val="%2."/>
      <w:lvlJc w:val="left"/>
      <w:pPr>
        <w:ind w:left="1440" w:hanging="360"/>
      </w:pPr>
    </w:lvl>
    <w:lvl w:ilvl="2" w:tplc="1A36D770" w:tentative="1">
      <w:start w:val="1"/>
      <w:numFmt w:val="lowerRoman"/>
      <w:lvlText w:val="%3."/>
      <w:lvlJc w:val="right"/>
      <w:pPr>
        <w:ind w:left="2160" w:hanging="180"/>
      </w:pPr>
    </w:lvl>
    <w:lvl w:ilvl="3" w:tplc="638EAAE4" w:tentative="1">
      <w:start w:val="1"/>
      <w:numFmt w:val="decimal"/>
      <w:lvlText w:val="%4."/>
      <w:lvlJc w:val="left"/>
      <w:pPr>
        <w:ind w:left="2880" w:hanging="360"/>
      </w:pPr>
    </w:lvl>
    <w:lvl w:ilvl="4" w:tplc="9986520C" w:tentative="1">
      <w:start w:val="1"/>
      <w:numFmt w:val="lowerLetter"/>
      <w:lvlText w:val="%5."/>
      <w:lvlJc w:val="left"/>
      <w:pPr>
        <w:ind w:left="3600" w:hanging="360"/>
      </w:pPr>
    </w:lvl>
    <w:lvl w:ilvl="5" w:tplc="F74CC724" w:tentative="1">
      <w:start w:val="1"/>
      <w:numFmt w:val="lowerRoman"/>
      <w:lvlText w:val="%6."/>
      <w:lvlJc w:val="right"/>
      <w:pPr>
        <w:ind w:left="4320" w:hanging="180"/>
      </w:pPr>
    </w:lvl>
    <w:lvl w:ilvl="6" w:tplc="487ADFD6" w:tentative="1">
      <w:start w:val="1"/>
      <w:numFmt w:val="decimal"/>
      <w:lvlText w:val="%7."/>
      <w:lvlJc w:val="left"/>
      <w:pPr>
        <w:ind w:left="5040" w:hanging="360"/>
      </w:pPr>
    </w:lvl>
    <w:lvl w:ilvl="7" w:tplc="B2446304" w:tentative="1">
      <w:start w:val="1"/>
      <w:numFmt w:val="lowerLetter"/>
      <w:lvlText w:val="%8."/>
      <w:lvlJc w:val="left"/>
      <w:pPr>
        <w:ind w:left="5760" w:hanging="360"/>
      </w:pPr>
    </w:lvl>
    <w:lvl w:ilvl="8" w:tplc="295870CC" w:tentative="1">
      <w:start w:val="1"/>
      <w:numFmt w:val="lowerRoman"/>
      <w:lvlText w:val="%9."/>
      <w:lvlJc w:val="right"/>
      <w:pPr>
        <w:ind w:left="6480" w:hanging="180"/>
      </w:pPr>
    </w:lvl>
  </w:abstractNum>
  <w:abstractNum w:abstractNumId="21"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A224725"/>
    <w:multiLevelType w:val="hybridMultilevel"/>
    <w:tmpl w:val="3828B2CC"/>
    <w:lvl w:ilvl="0" w:tplc="93D49BA4">
      <w:start w:val="1"/>
      <w:numFmt w:val="bullet"/>
      <w:lvlText w:val=""/>
      <w:lvlJc w:val="left"/>
      <w:pPr>
        <w:ind w:left="720" w:hanging="360"/>
      </w:pPr>
      <w:rPr>
        <w:rFonts w:ascii="Symbol" w:hAnsi="Symbol" w:hint="default"/>
      </w:rPr>
    </w:lvl>
    <w:lvl w:ilvl="1" w:tplc="63483EB0" w:tentative="1">
      <w:start w:val="1"/>
      <w:numFmt w:val="bullet"/>
      <w:lvlText w:val="o"/>
      <w:lvlJc w:val="left"/>
      <w:pPr>
        <w:ind w:left="1440" w:hanging="360"/>
      </w:pPr>
      <w:rPr>
        <w:rFonts w:ascii="Courier New" w:hAnsi="Courier New" w:hint="default"/>
      </w:rPr>
    </w:lvl>
    <w:lvl w:ilvl="2" w:tplc="4A32E6C2" w:tentative="1">
      <w:start w:val="1"/>
      <w:numFmt w:val="bullet"/>
      <w:lvlText w:val=""/>
      <w:lvlJc w:val="left"/>
      <w:pPr>
        <w:ind w:left="2160" w:hanging="360"/>
      </w:pPr>
      <w:rPr>
        <w:rFonts w:ascii="Wingdings" w:hAnsi="Wingdings" w:hint="default"/>
      </w:rPr>
    </w:lvl>
    <w:lvl w:ilvl="3" w:tplc="4966588E" w:tentative="1">
      <w:start w:val="1"/>
      <w:numFmt w:val="bullet"/>
      <w:lvlText w:val=""/>
      <w:lvlJc w:val="left"/>
      <w:pPr>
        <w:ind w:left="2880" w:hanging="360"/>
      </w:pPr>
      <w:rPr>
        <w:rFonts w:ascii="Symbol" w:hAnsi="Symbol" w:hint="default"/>
      </w:rPr>
    </w:lvl>
    <w:lvl w:ilvl="4" w:tplc="9358418A" w:tentative="1">
      <w:start w:val="1"/>
      <w:numFmt w:val="bullet"/>
      <w:lvlText w:val="o"/>
      <w:lvlJc w:val="left"/>
      <w:pPr>
        <w:ind w:left="3600" w:hanging="360"/>
      </w:pPr>
      <w:rPr>
        <w:rFonts w:ascii="Courier New" w:hAnsi="Courier New" w:hint="default"/>
      </w:rPr>
    </w:lvl>
    <w:lvl w:ilvl="5" w:tplc="E0525988" w:tentative="1">
      <w:start w:val="1"/>
      <w:numFmt w:val="bullet"/>
      <w:lvlText w:val=""/>
      <w:lvlJc w:val="left"/>
      <w:pPr>
        <w:ind w:left="4320" w:hanging="360"/>
      </w:pPr>
      <w:rPr>
        <w:rFonts w:ascii="Wingdings" w:hAnsi="Wingdings" w:hint="default"/>
      </w:rPr>
    </w:lvl>
    <w:lvl w:ilvl="6" w:tplc="1F544710" w:tentative="1">
      <w:start w:val="1"/>
      <w:numFmt w:val="bullet"/>
      <w:lvlText w:val=""/>
      <w:lvlJc w:val="left"/>
      <w:pPr>
        <w:ind w:left="5040" w:hanging="360"/>
      </w:pPr>
      <w:rPr>
        <w:rFonts w:ascii="Symbol" w:hAnsi="Symbol" w:hint="default"/>
      </w:rPr>
    </w:lvl>
    <w:lvl w:ilvl="7" w:tplc="C8086A54" w:tentative="1">
      <w:start w:val="1"/>
      <w:numFmt w:val="bullet"/>
      <w:lvlText w:val="o"/>
      <w:lvlJc w:val="left"/>
      <w:pPr>
        <w:ind w:left="5760" w:hanging="360"/>
      </w:pPr>
      <w:rPr>
        <w:rFonts w:ascii="Courier New" w:hAnsi="Courier New" w:hint="default"/>
      </w:rPr>
    </w:lvl>
    <w:lvl w:ilvl="8" w:tplc="9BC45360" w:tentative="1">
      <w:start w:val="1"/>
      <w:numFmt w:val="bullet"/>
      <w:lvlText w:val=""/>
      <w:lvlJc w:val="left"/>
      <w:pPr>
        <w:ind w:left="6480" w:hanging="360"/>
      </w:pPr>
      <w:rPr>
        <w:rFonts w:ascii="Wingdings" w:hAnsi="Wingdings" w:hint="default"/>
      </w:rPr>
    </w:lvl>
  </w:abstractNum>
  <w:abstractNum w:abstractNumId="23" w15:restartNumberingAfterBreak="0">
    <w:nsid w:val="4CEE00E8"/>
    <w:multiLevelType w:val="multilevel"/>
    <w:tmpl w:val="8564C9A4"/>
    <w:numStyleLink w:val="PolicyNumbering-Accessible"/>
  </w:abstractNum>
  <w:abstractNum w:abstractNumId="24"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F013BE"/>
    <w:multiLevelType w:val="hybridMultilevel"/>
    <w:tmpl w:val="33DCFD88"/>
    <w:lvl w:ilvl="0" w:tplc="B2F29010">
      <w:start w:val="1"/>
      <w:numFmt w:val="bullet"/>
      <w:lvlText w:val=""/>
      <w:lvlJc w:val="left"/>
      <w:pPr>
        <w:ind w:left="720" w:hanging="360"/>
      </w:pPr>
      <w:rPr>
        <w:rFonts w:ascii="Symbol" w:hAnsi="Symbol" w:hint="default"/>
      </w:rPr>
    </w:lvl>
    <w:lvl w:ilvl="1" w:tplc="5568F7A2" w:tentative="1">
      <w:start w:val="1"/>
      <w:numFmt w:val="bullet"/>
      <w:lvlText w:val="o"/>
      <w:lvlJc w:val="left"/>
      <w:pPr>
        <w:ind w:left="1440" w:hanging="360"/>
      </w:pPr>
      <w:rPr>
        <w:rFonts w:ascii="Courier New" w:hAnsi="Courier New" w:hint="default"/>
      </w:rPr>
    </w:lvl>
    <w:lvl w:ilvl="2" w:tplc="B9B61A5E" w:tentative="1">
      <w:start w:val="1"/>
      <w:numFmt w:val="bullet"/>
      <w:lvlText w:val=""/>
      <w:lvlJc w:val="left"/>
      <w:pPr>
        <w:ind w:left="2160" w:hanging="360"/>
      </w:pPr>
      <w:rPr>
        <w:rFonts w:ascii="Wingdings" w:hAnsi="Wingdings" w:hint="default"/>
      </w:rPr>
    </w:lvl>
    <w:lvl w:ilvl="3" w:tplc="FCE8FBEE" w:tentative="1">
      <w:start w:val="1"/>
      <w:numFmt w:val="bullet"/>
      <w:lvlText w:val=""/>
      <w:lvlJc w:val="left"/>
      <w:pPr>
        <w:ind w:left="2880" w:hanging="360"/>
      </w:pPr>
      <w:rPr>
        <w:rFonts w:ascii="Symbol" w:hAnsi="Symbol" w:hint="default"/>
      </w:rPr>
    </w:lvl>
    <w:lvl w:ilvl="4" w:tplc="8B28EDB8" w:tentative="1">
      <w:start w:val="1"/>
      <w:numFmt w:val="bullet"/>
      <w:lvlText w:val="o"/>
      <w:lvlJc w:val="left"/>
      <w:pPr>
        <w:ind w:left="3600" w:hanging="360"/>
      </w:pPr>
      <w:rPr>
        <w:rFonts w:ascii="Courier New" w:hAnsi="Courier New" w:hint="default"/>
      </w:rPr>
    </w:lvl>
    <w:lvl w:ilvl="5" w:tplc="6CD6CDBC" w:tentative="1">
      <w:start w:val="1"/>
      <w:numFmt w:val="bullet"/>
      <w:lvlText w:val=""/>
      <w:lvlJc w:val="left"/>
      <w:pPr>
        <w:ind w:left="4320" w:hanging="360"/>
      </w:pPr>
      <w:rPr>
        <w:rFonts w:ascii="Wingdings" w:hAnsi="Wingdings" w:hint="default"/>
      </w:rPr>
    </w:lvl>
    <w:lvl w:ilvl="6" w:tplc="2E524BA8" w:tentative="1">
      <w:start w:val="1"/>
      <w:numFmt w:val="bullet"/>
      <w:lvlText w:val=""/>
      <w:lvlJc w:val="left"/>
      <w:pPr>
        <w:ind w:left="5040" w:hanging="360"/>
      </w:pPr>
      <w:rPr>
        <w:rFonts w:ascii="Symbol" w:hAnsi="Symbol" w:hint="default"/>
      </w:rPr>
    </w:lvl>
    <w:lvl w:ilvl="7" w:tplc="F17221D4" w:tentative="1">
      <w:start w:val="1"/>
      <w:numFmt w:val="bullet"/>
      <w:lvlText w:val="o"/>
      <w:lvlJc w:val="left"/>
      <w:pPr>
        <w:ind w:left="5760" w:hanging="360"/>
      </w:pPr>
      <w:rPr>
        <w:rFonts w:ascii="Courier New" w:hAnsi="Courier New" w:hint="default"/>
      </w:rPr>
    </w:lvl>
    <w:lvl w:ilvl="8" w:tplc="47749060" w:tentative="1">
      <w:start w:val="1"/>
      <w:numFmt w:val="bullet"/>
      <w:lvlText w:val=""/>
      <w:lvlJc w:val="left"/>
      <w:pPr>
        <w:ind w:left="6480" w:hanging="360"/>
      </w:pPr>
      <w:rPr>
        <w:rFonts w:ascii="Wingdings" w:hAnsi="Wingdings" w:hint="default"/>
      </w:rPr>
    </w:lvl>
  </w:abstractNum>
  <w:abstractNum w:abstractNumId="27"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848F2"/>
    <w:multiLevelType w:val="hybridMultilevel"/>
    <w:tmpl w:val="712877CA"/>
    <w:lvl w:ilvl="0" w:tplc="E980559A">
      <w:start w:val="1"/>
      <w:numFmt w:val="bullet"/>
      <w:lvlText w:val=""/>
      <w:lvlJc w:val="left"/>
      <w:pPr>
        <w:ind w:left="720" w:hanging="360"/>
      </w:pPr>
      <w:rPr>
        <w:rFonts w:ascii="Symbol" w:hAnsi="Symbol"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AB11EF"/>
    <w:multiLevelType w:val="hybridMultilevel"/>
    <w:tmpl w:val="8242BA2E"/>
    <w:lvl w:ilvl="0" w:tplc="09E8816C">
      <w:start w:val="1"/>
      <w:numFmt w:val="bullet"/>
      <w:pStyle w:val="Bullet"/>
      <w:lvlText w:val="•"/>
      <w:lvlJc w:val="left"/>
      <w:pPr>
        <w:tabs>
          <w:tab w:val="num" w:pos="360"/>
        </w:tabs>
        <w:ind w:left="360" w:hanging="360"/>
      </w:pPr>
      <w:rPr>
        <w:rFonts w:ascii="Verdana" w:hAnsi="Verdana"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6"/>
  </w:num>
  <w:num w:numId="2">
    <w:abstractNumId w:val="16"/>
  </w:num>
  <w:num w:numId="3">
    <w:abstractNumId w:val="26"/>
  </w:num>
  <w:num w:numId="4">
    <w:abstractNumId w:val="31"/>
  </w:num>
  <w:num w:numId="5">
    <w:abstractNumId w:val="18"/>
  </w:num>
  <w:num w:numId="6">
    <w:abstractNumId w:val="9"/>
  </w:num>
  <w:num w:numId="7">
    <w:abstractNumId w:val="27"/>
  </w:num>
  <w:num w:numId="8">
    <w:abstractNumId w:val="13"/>
  </w:num>
  <w:num w:numId="9">
    <w:abstractNumId w:val="4"/>
  </w:num>
  <w:num w:numId="10">
    <w:abstractNumId w:val="25"/>
  </w:num>
  <w:num w:numId="11">
    <w:abstractNumId w:val="28"/>
  </w:num>
  <w:num w:numId="12">
    <w:abstractNumId w:val="20"/>
  </w:num>
  <w:num w:numId="13">
    <w:abstractNumId w:val="8"/>
  </w:num>
  <w:num w:numId="14">
    <w:abstractNumId w:val="7"/>
  </w:num>
  <w:num w:numId="15">
    <w:abstractNumId w:val="11"/>
  </w:num>
  <w:num w:numId="16">
    <w:abstractNumId w:val="19"/>
  </w:num>
  <w:num w:numId="17">
    <w:abstractNumId w:val="1"/>
  </w:num>
  <w:num w:numId="18">
    <w:abstractNumId w:val="22"/>
  </w:num>
  <w:num w:numId="19">
    <w:abstractNumId w:val="0"/>
  </w:num>
  <w:num w:numId="20">
    <w:abstractNumId w:val="3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3"/>
  </w:num>
  <w:num w:numId="25">
    <w:abstractNumId w:val="14"/>
  </w:num>
  <w:num w:numId="26">
    <w:abstractNumId w:val="24"/>
  </w:num>
  <w:num w:numId="27">
    <w:abstractNumId w:val="12"/>
  </w:num>
  <w:num w:numId="28">
    <w:abstractNumId w:val="15"/>
  </w:num>
  <w:num w:numId="29">
    <w:abstractNumId w:val="21"/>
  </w:num>
  <w:num w:numId="30">
    <w:abstractNumId w:val="30"/>
  </w:num>
  <w:num w:numId="31">
    <w:abstractNumId w:val="3"/>
  </w:num>
  <w:num w:numId="32">
    <w:abstractNumId w:val="10"/>
  </w:num>
  <w:num w:numId="33">
    <w:abstractNumId w:val="5"/>
  </w:num>
  <w:num w:numId="34">
    <w:abstractNumId w:val="29"/>
  </w:num>
  <w:num w:numId="35">
    <w:abstractNumId w:val="3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5D27"/>
    <w:rsid w:val="00016260"/>
    <w:rsid w:val="00020045"/>
    <w:rsid w:val="000303A9"/>
    <w:rsid w:val="00032B16"/>
    <w:rsid w:val="00036F05"/>
    <w:rsid w:val="0004381A"/>
    <w:rsid w:val="00047E4C"/>
    <w:rsid w:val="00055267"/>
    <w:rsid w:val="00062F00"/>
    <w:rsid w:val="00073624"/>
    <w:rsid w:val="000928D3"/>
    <w:rsid w:val="000A143E"/>
    <w:rsid w:val="000A63D0"/>
    <w:rsid w:val="000A7D0E"/>
    <w:rsid w:val="000B3386"/>
    <w:rsid w:val="000B3AA3"/>
    <w:rsid w:val="000B5CBE"/>
    <w:rsid w:val="000D0264"/>
    <w:rsid w:val="000E1A2E"/>
    <w:rsid w:val="000E3F86"/>
    <w:rsid w:val="000F147D"/>
    <w:rsid w:val="0010178C"/>
    <w:rsid w:val="00113746"/>
    <w:rsid w:val="00117A1B"/>
    <w:rsid w:val="00121B20"/>
    <w:rsid w:val="00122469"/>
    <w:rsid w:val="00127442"/>
    <w:rsid w:val="00127B6E"/>
    <w:rsid w:val="00131156"/>
    <w:rsid w:val="001527EF"/>
    <w:rsid w:val="00167B4F"/>
    <w:rsid w:val="001702E9"/>
    <w:rsid w:val="001718C3"/>
    <w:rsid w:val="00181A9C"/>
    <w:rsid w:val="00192D23"/>
    <w:rsid w:val="001A4902"/>
    <w:rsid w:val="001A55B8"/>
    <w:rsid w:val="001A7750"/>
    <w:rsid w:val="001D3ADA"/>
    <w:rsid w:val="001D4D0C"/>
    <w:rsid w:val="001E2A06"/>
    <w:rsid w:val="001F266E"/>
    <w:rsid w:val="002021D1"/>
    <w:rsid w:val="00203A45"/>
    <w:rsid w:val="00225547"/>
    <w:rsid w:val="00232B75"/>
    <w:rsid w:val="00245EA7"/>
    <w:rsid w:val="00262099"/>
    <w:rsid w:val="002628E5"/>
    <w:rsid w:val="00262C02"/>
    <w:rsid w:val="00271897"/>
    <w:rsid w:val="002744A6"/>
    <w:rsid w:val="00277E3D"/>
    <w:rsid w:val="00280014"/>
    <w:rsid w:val="0029158B"/>
    <w:rsid w:val="0029234D"/>
    <w:rsid w:val="002958A7"/>
    <w:rsid w:val="002A1BD4"/>
    <w:rsid w:val="002A5A65"/>
    <w:rsid w:val="002C2E91"/>
    <w:rsid w:val="002D2012"/>
    <w:rsid w:val="002D5091"/>
    <w:rsid w:val="002D74E5"/>
    <w:rsid w:val="002F5D70"/>
    <w:rsid w:val="002F782F"/>
    <w:rsid w:val="0030157A"/>
    <w:rsid w:val="00302521"/>
    <w:rsid w:val="00306C86"/>
    <w:rsid w:val="00312DDA"/>
    <w:rsid w:val="00315DAC"/>
    <w:rsid w:val="00323AF4"/>
    <w:rsid w:val="00326E83"/>
    <w:rsid w:val="00327556"/>
    <w:rsid w:val="003407C0"/>
    <w:rsid w:val="00341431"/>
    <w:rsid w:val="00360BDE"/>
    <w:rsid w:val="00363196"/>
    <w:rsid w:val="003655C8"/>
    <w:rsid w:val="00365BE8"/>
    <w:rsid w:val="00367C88"/>
    <w:rsid w:val="00371EA8"/>
    <w:rsid w:val="00390D1C"/>
    <w:rsid w:val="003A7976"/>
    <w:rsid w:val="003C6519"/>
    <w:rsid w:val="003D0BF3"/>
    <w:rsid w:val="003D7539"/>
    <w:rsid w:val="003E0BD8"/>
    <w:rsid w:val="003E3F17"/>
    <w:rsid w:val="003E61B7"/>
    <w:rsid w:val="00407ABE"/>
    <w:rsid w:val="004122D5"/>
    <w:rsid w:val="00414471"/>
    <w:rsid w:val="004241D7"/>
    <w:rsid w:val="00444828"/>
    <w:rsid w:val="004601ED"/>
    <w:rsid w:val="00474DB0"/>
    <w:rsid w:val="0047556B"/>
    <w:rsid w:val="00477967"/>
    <w:rsid w:val="00481A87"/>
    <w:rsid w:val="004832E3"/>
    <w:rsid w:val="0049402A"/>
    <w:rsid w:val="00496DF0"/>
    <w:rsid w:val="004B2F67"/>
    <w:rsid w:val="004B5E21"/>
    <w:rsid w:val="004B6EFF"/>
    <w:rsid w:val="004D16B9"/>
    <w:rsid w:val="004D5FB5"/>
    <w:rsid w:val="004E7261"/>
    <w:rsid w:val="0050774B"/>
    <w:rsid w:val="00513DFE"/>
    <w:rsid w:val="005169F4"/>
    <w:rsid w:val="00517F94"/>
    <w:rsid w:val="00522F63"/>
    <w:rsid w:val="005305C2"/>
    <w:rsid w:val="005376D1"/>
    <w:rsid w:val="00541C29"/>
    <w:rsid w:val="005742FE"/>
    <w:rsid w:val="00577FED"/>
    <w:rsid w:val="00592F7C"/>
    <w:rsid w:val="005A55B5"/>
    <w:rsid w:val="005C44BD"/>
    <w:rsid w:val="005C44E4"/>
    <w:rsid w:val="00610157"/>
    <w:rsid w:val="00626271"/>
    <w:rsid w:val="00627285"/>
    <w:rsid w:val="006319AE"/>
    <w:rsid w:val="0063541B"/>
    <w:rsid w:val="006552C4"/>
    <w:rsid w:val="00671145"/>
    <w:rsid w:val="00674D78"/>
    <w:rsid w:val="006800E3"/>
    <w:rsid w:val="00681E4D"/>
    <w:rsid w:val="0068333C"/>
    <w:rsid w:val="006920A0"/>
    <w:rsid w:val="00692CF6"/>
    <w:rsid w:val="00694C1C"/>
    <w:rsid w:val="006950F6"/>
    <w:rsid w:val="00695B83"/>
    <w:rsid w:val="006A2D69"/>
    <w:rsid w:val="006C3EA0"/>
    <w:rsid w:val="006C4EC1"/>
    <w:rsid w:val="006D356B"/>
    <w:rsid w:val="006D6DE0"/>
    <w:rsid w:val="006E01E3"/>
    <w:rsid w:val="006F700B"/>
    <w:rsid w:val="007025CB"/>
    <w:rsid w:val="00710F10"/>
    <w:rsid w:val="00711CE0"/>
    <w:rsid w:val="00721DAF"/>
    <w:rsid w:val="00731DAE"/>
    <w:rsid w:val="00734442"/>
    <w:rsid w:val="00744274"/>
    <w:rsid w:val="00744827"/>
    <w:rsid w:val="007455B0"/>
    <w:rsid w:val="007600E2"/>
    <w:rsid w:val="0076118E"/>
    <w:rsid w:val="0078592F"/>
    <w:rsid w:val="007867E3"/>
    <w:rsid w:val="0079341E"/>
    <w:rsid w:val="007A1346"/>
    <w:rsid w:val="007A2043"/>
    <w:rsid w:val="007B3DA1"/>
    <w:rsid w:val="007B5796"/>
    <w:rsid w:val="007C6BE8"/>
    <w:rsid w:val="007D71D2"/>
    <w:rsid w:val="007E4699"/>
    <w:rsid w:val="007E69D6"/>
    <w:rsid w:val="007F5289"/>
    <w:rsid w:val="00803B58"/>
    <w:rsid w:val="00807147"/>
    <w:rsid w:val="00821273"/>
    <w:rsid w:val="008312E7"/>
    <w:rsid w:val="00835401"/>
    <w:rsid w:val="00837D66"/>
    <w:rsid w:val="00841941"/>
    <w:rsid w:val="00843051"/>
    <w:rsid w:val="0084683A"/>
    <w:rsid w:val="008508E3"/>
    <w:rsid w:val="00867398"/>
    <w:rsid w:val="008868C1"/>
    <w:rsid w:val="00886A65"/>
    <w:rsid w:val="00890FFD"/>
    <w:rsid w:val="008921E2"/>
    <w:rsid w:val="008923C4"/>
    <w:rsid w:val="008A6FA4"/>
    <w:rsid w:val="008B34D3"/>
    <w:rsid w:val="008B691C"/>
    <w:rsid w:val="008C6F0D"/>
    <w:rsid w:val="008D2E0C"/>
    <w:rsid w:val="008D74B1"/>
    <w:rsid w:val="008F028D"/>
    <w:rsid w:val="00902584"/>
    <w:rsid w:val="00902FD8"/>
    <w:rsid w:val="00912CDF"/>
    <w:rsid w:val="00916584"/>
    <w:rsid w:val="009222D1"/>
    <w:rsid w:val="009355D7"/>
    <w:rsid w:val="00935EB0"/>
    <w:rsid w:val="009505CE"/>
    <w:rsid w:val="00956448"/>
    <w:rsid w:val="00964234"/>
    <w:rsid w:val="009729C8"/>
    <w:rsid w:val="0097798C"/>
    <w:rsid w:val="009837ED"/>
    <w:rsid w:val="009868C9"/>
    <w:rsid w:val="009C0B06"/>
    <w:rsid w:val="009E18B6"/>
    <w:rsid w:val="009E4C8D"/>
    <w:rsid w:val="009F5E88"/>
    <w:rsid w:val="00A00B78"/>
    <w:rsid w:val="00A0131D"/>
    <w:rsid w:val="00A23F86"/>
    <w:rsid w:val="00A37060"/>
    <w:rsid w:val="00A46452"/>
    <w:rsid w:val="00A4676B"/>
    <w:rsid w:val="00A57429"/>
    <w:rsid w:val="00A634E8"/>
    <w:rsid w:val="00A84875"/>
    <w:rsid w:val="00A956ED"/>
    <w:rsid w:val="00AA1830"/>
    <w:rsid w:val="00AA367F"/>
    <w:rsid w:val="00AA4633"/>
    <w:rsid w:val="00AA7801"/>
    <w:rsid w:val="00AB15D9"/>
    <w:rsid w:val="00AD6676"/>
    <w:rsid w:val="00AF641C"/>
    <w:rsid w:val="00B00F28"/>
    <w:rsid w:val="00B3089E"/>
    <w:rsid w:val="00B31170"/>
    <w:rsid w:val="00B3208C"/>
    <w:rsid w:val="00B7017C"/>
    <w:rsid w:val="00B81512"/>
    <w:rsid w:val="00B81B4D"/>
    <w:rsid w:val="00B91BD6"/>
    <w:rsid w:val="00B91ED0"/>
    <w:rsid w:val="00BA4D82"/>
    <w:rsid w:val="00BB39B8"/>
    <w:rsid w:val="00BB7564"/>
    <w:rsid w:val="00BC0D96"/>
    <w:rsid w:val="00BC7BF0"/>
    <w:rsid w:val="00BD68F4"/>
    <w:rsid w:val="00BD7510"/>
    <w:rsid w:val="00BD796D"/>
    <w:rsid w:val="00BF1478"/>
    <w:rsid w:val="00BF1E93"/>
    <w:rsid w:val="00C260E2"/>
    <w:rsid w:val="00C322E3"/>
    <w:rsid w:val="00C413BD"/>
    <w:rsid w:val="00C759E8"/>
    <w:rsid w:val="00C87A10"/>
    <w:rsid w:val="00C91BDB"/>
    <w:rsid w:val="00C96063"/>
    <w:rsid w:val="00CA1F5D"/>
    <w:rsid w:val="00CB2C2E"/>
    <w:rsid w:val="00CC13EB"/>
    <w:rsid w:val="00CC35B7"/>
    <w:rsid w:val="00CC6535"/>
    <w:rsid w:val="00CD34F8"/>
    <w:rsid w:val="00CE2F22"/>
    <w:rsid w:val="00CF0E12"/>
    <w:rsid w:val="00CF2E2F"/>
    <w:rsid w:val="00CF2FCB"/>
    <w:rsid w:val="00CF32F2"/>
    <w:rsid w:val="00CF57FE"/>
    <w:rsid w:val="00CF7222"/>
    <w:rsid w:val="00D1251F"/>
    <w:rsid w:val="00D13750"/>
    <w:rsid w:val="00D23AB5"/>
    <w:rsid w:val="00D327C7"/>
    <w:rsid w:val="00D50C8D"/>
    <w:rsid w:val="00D91B51"/>
    <w:rsid w:val="00D92DE0"/>
    <w:rsid w:val="00D941BC"/>
    <w:rsid w:val="00D97B3E"/>
    <w:rsid w:val="00DA6613"/>
    <w:rsid w:val="00DB39A2"/>
    <w:rsid w:val="00DB48C5"/>
    <w:rsid w:val="00DC5B84"/>
    <w:rsid w:val="00DD1E8F"/>
    <w:rsid w:val="00DE2996"/>
    <w:rsid w:val="00DF628A"/>
    <w:rsid w:val="00DF6DBC"/>
    <w:rsid w:val="00E00C6E"/>
    <w:rsid w:val="00E222AC"/>
    <w:rsid w:val="00E25C2B"/>
    <w:rsid w:val="00E32CFB"/>
    <w:rsid w:val="00E507C9"/>
    <w:rsid w:val="00E540BC"/>
    <w:rsid w:val="00E72F2B"/>
    <w:rsid w:val="00E76175"/>
    <w:rsid w:val="00E825E1"/>
    <w:rsid w:val="00E86CF4"/>
    <w:rsid w:val="00E97AF6"/>
    <w:rsid w:val="00EA1137"/>
    <w:rsid w:val="00EA5217"/>
    <w:rsid w:val="00EB2878"/>
    <w:rsid w:val="00EB34D1"/>
    <w:rsid w:val="00EB4F09"/>
    <w:rsid w:val="00EC13A6"/>
    <w:rsid w:val="00ED180C"/>
    <w:rsid w:val="00ED61CD"/>
    <w:rsid w:val="00EE00F5"/>
    <w:rsid w:val="00EE4204"/>
    <w:rsid w:val="00EF12DD"/>
    <w:rsid w:val="00F128A9"/>
    <w:rsid w:val="00F17FFB"/>
    <w:rsid w:val="00F22071"/>
    <w:rsid w:val="00F32479"/>
    <w:rsid w:val="00F5482B"/>
    <w:rsid w:val="00F652D5"/>
    <w:rsid w:val="00FA1FA7"/>
    <w:rsid w:val="00FB246D"/>
    <w:rsid w:val="00FC3D2D"/>
    <w:rsid w:val="00FC4883"/>
    <w:rsid w:val="00FC6D75"/>
    <w:rsid w:val="00FD1C36"/>
    <w:rsid w:val="00FD5AD9"/>
    <w:rsid w:val="00FD6E9C"/>
    <w:rsid w:val="00FE1684"/>
    <w:rsid w:val="00FE66EE"/>
    <w:rsid w:val="00FF477B"/>
    <w:rsid w:val="00FF63C4"/>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15DC191A"/>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84683A"/>
    <w:pPr>
      <w:spacing w:before="60"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E222AC"/>
    <w:pPr>
      <w:numPr>
        <w:numId w:val="25"/>
      </w:numPr>
      <w:spacing w:before="120"/>
      <w:contextualSpacing w:val="0"/>
    </w:pPr>
    <w:rPr>
      <w:sz w:val="24"/>
    </w:rPr>
  </w:style>
  <w:style w:type="paragraph" w:customStyle="1" w:styleId="Policy-BodyText">
    <w:name w:val="Policy - Body Text"/>
    <w:basedOn w:val="Normal"/>
    <w:qFormat/>
    <w:rsid w:val="00BD68F4"/>
    <w:pPr>
      <w:numPr>
        <w:ilvl w:val="1"/>
        <w:numId w:val="25"/>
      </w:numPr>
      <w:spacing w:line="264" w:lineRule="auto"/>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character" w:styleId="FollowedHyperlink">
    <w:name w:val="FollowedHyperlink"/>
    <w:basedOn w:val="DefaultParagraphFont"/>
    <w:uiPriority w:val="99"/>
    <w:semiHidden/>
    <w:unhideWhenUsed/>
    <w:rsid w:val="000928D3"/>
    <w:rPr>
      <w:color w:val="800080" w:themeColor="followedHyperlink"/>
      <w:u w:val="single"/>
    </w:rPr>
  </w:style>
  <w:style w:type="character" w:styleId="UnresolvedMention">
    <w:name w:val="Unresolved Mention"/>
    <w:basedOn w:val="DefaultParagraphFont"/>
    <w:uiPriority w:val="99"/>
    <w:semiHidden/>
    <w:unhideWhenUsed/>
    <w:rsid w:val="003E0BD8"/>
    <w:rPr>
      <w:color w:val="605E5C"/>
      <w:shd w:val="clear" w:color="auto" w:fill="E1DFDD"/>
    </w:rPr>
  </w:style>
  <w:style w:type="paragraph" w:styleId="Title">
    <w:name w:val="Title"/>
    <w:basedOn w:val="Normal"/>
    <w:link w:val="TitleChar"/>
    <w:uiPriority w:val="10"/>
    <w:qFormat/>
    <w:rsid w:val="003E0BD8"/>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3E0BD8"/>
    <w:rPr>
      <w:rFonts w:ascii="Calibri" w:eastAsia="Times New Roman" w:hAnsi="Calibri" w:cstheme="minorHAnsi"/>
      <w:caps/>
      <w:noProof/>
      <w:sz w:val="72"/>
      <w:szCs w:val="72"/>
      <w:lang w:val="en-AU" w:eastAsia="en-AU"/>
    </w:rPr>
  </w:style>
  <w:style w:type="paragraph" w:customStyle="1" w:styleId="Bullet">
    <w:name w:val="Bullet"/>
    <w:basedOn w:val="Normal"/>
    <w:link w:val="BulletChar"/>
    <w:rsid w:val="00CF57FE"/>
    <w:pPr>
      <w:numPr>
        <w:numId w:val="30"/>
      </w:numPr>
      <w:spacing w:after="220" w:line="280" w:lineRule="atLeast"/>
    </w:pPr>
    <w:rPr>
      <w:rFonts w:ascii="Times New Roman" w:eastAsia="Times New Roman" w:hAnsi="Times New Roman" w:cs="Times New Roman"/>
      <w:sz w:val="22"/>
      <w:szCs w:val="20"/>
      <w:lang w:val="en-GB"/>
    </w:rPr>
  </w:style>
  <w:style w:type="paragraph" w:customStyle="1" w:styleId="Dotpoint">
    <w:name w:val="Dot point"/>
    <w:basedOn w:val="Bullet"/>
    <w:link w:val="DotpointChar"/>
    <w:qFormat/>
    <w:rsid w:val="00CF57FE"/>
    <w:pPr>
      <w:spacing w:after="200"/>
      <w:ind w:right="1254"/>
      <w:jc w:val="both"/>
    </w:pPr>
    <w:rPr>
      <w:rFonts w:cs="Arial"/>
    </w:rPr>
  </w:style>
  <w:style w:type="character" w:customStyle="1" w:styleId="BulletChar">
    <w:name w:val="Bullet Char"/>
    <w:basedOn w:val="DefaultParagraphFont"/>
    <w:link w:val="Bullet"/>
    <w:rsid w:val="00CF57FE"/>
    <w:rPr>
      <w:rFonts w:ascii="Times New Roman" w:eastAsia="Times New Roman" w:hAnsi="Times New Roman" w:cs="Times New Roman"/>
      <w:sz w:val="22"/>
      <w:szCs w:val="20"/>
      <w:lang w:val="en-GB"/>
    </w:rPr>
  </w:style>
  <w:style w:type="character" w:customStyle="1" w:styleId="DotpointChar">
    <w:name w:val="Dot point Char"/>
    <w:basedOn w:val="BulletChar"/>
    <w:link w:val="Dotpoint"/>
    <w:rsid w:val="00CF57FE"/>
    <w:rPr>
      <w:rFonts w:ascii="Times New Roman" w:eastAsia="Times New Roman" w:hAnsi="Times New Roman" w:cs="Arial"/>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yperlink" Target="https://www.education.act.gov.au/about-us/reportable-conduct-sche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ducation.act.gov.au/support-for-our-students/feeling-safe-at-school/national-child-safe-princip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4.0/"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mbudsman.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education.act.gov.au/publications_and_policies/policies/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 xsi:nil="tru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1" ma:contentTypeDescription="Create a new document." ma:contentTypeScope="" ma:versionID="11b987ee33de394b1529aea244764e39">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3cb5329971fc5c63c5ac00a4b08d9b6"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xsd:enumeration value="Executive Group Manager messages"/>
          <xsd:enumeration value="Professional learning"/>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FFFAD-E904-4806-B440-CA7CF58A9CF9}">
  <ds:schemaRefs>
    <ds:schemaRef ds:uri="http://schemas.microsoft.com/sharepoint/v3/contenttype/forms"/>
  </ds:schemaRefs>
</ds:datastoreItem>
</file>

<file path=customXml/itemProps2.xml><?xml version="1.0" encoding="utf-8"?>
<ds:datastoreItem xmlns:ds="http://schemas.openxmlformats.org/officeDocument/2006/customXml" ds:itemID="{F5E70512-3CE7-4291-B4A0-295D5B7DB088}">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7650F5F2-D737-4ADD-8737-62B9976A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1E66E-1797-4719-B1BD-7D881464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Policy template</vt:lpstr>
    </vt:vector>
  </TitlesOfParts>
  <Company>ACT Government</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dc:subject>
  <dc:creator>PolicyIn-PrincipleAgreementForm.docx</dc:creator>
  <cp:lastModifiedBy>HurfordClark, Kirsten</cp:lastModifiedBy>
  <cp:revision>3</cp:revision>
  <cp:lastPrinted>2021-08-10T00:20:00Z</cp:lastPrinted>
  <dcterms:created xsi:type="dcterms:W3CDTF">2022-02-22T23:50:00Z</dcterms:created>
  <dcterms:modified xsi:type="dcterms:W3CDTF">2022-02-22T23:51:00Z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ies>
</file>